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E5" w:rsidRDefault="00941CE5" w:rsidP="00941C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CE5" w:rsidRDefault="00941CE5" w:rsidP="00941CE5">
      <w:pPr>
        <w:pStyle w:val="2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2560320</wp:posOffset>
            </wp:positionH>
            <wp:positionV relativeFrom="paragraph">
              <wp:posOffset>133985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45" name="Рисунок 145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1CE5" w:rsidRPr="00DE39AF" w:rsidRDefault="00941CE5" w:rsidP="00941CE5"/>
    <w:p w:rsidR="00941CE5" w:rsidRDefault="00941CE5" w:rsidP="00941CE5">
      <w:pPr>
        <w:pStyle w:val="2"/>
        <w:jc w:val="center"/>
      </w:pPr>
    </w:p>
    <w:p w:rsidR="00941CE5" w:rsidRDefault="00941CE5" w:rsidP="00941CE5">
      <w:pPr>
        <w:pStyle w:val="2"/>
        <w:jc w:val="center"/>
      </w:pPr>
    </w:p>
    <w:p w:rsidR="00941CE5" w:rsidRDefault="00941CE5" w:rsidP="00941CE5">
      <w:pPr>
        <w:pStyle w:val="2"/>
        <w:jc w:val="center"/>
      </w:pPr>
    </w:p>
    <w:p w:rsidR="00941CE5" w:rsidRDefault="00941CE5" w:rsidP="00941CE5">
      <w:pPr>
        <w:pStyle w:val="2"/>
        <w:jc w:val="center"/>
        <w:rPr>
          <w:sz w:val="24"/>
          <w:szCs w:val="24"/>
        </w:rPr>
      </w:pPr>
      <w:r w:rsidRPr="00D63895">
        <w:rPr>
          <w:sz w:val="24"/>
          <w:szCs w:val="24"/>
        </w:rPr>
        <w:t xml:space="preserve">АДМИНИСТРАЦИЯ ГРЯЗНОВСКОГО СЕЛЬСОВЕТА     </w:t>
      </w:r>
    </w:p>
    <w:p w:rsidR="00941CE5" w:rsidRPr="00D63895" w:rsidRDefault="00941CE5" w:rsidP="00941CE5">
      <w:pPr>
        <w:pStyle w:val="2"/>
        <w:jc w:val="center"/>
        <w:rPr>
          <w:caps/>
          <w:sz w:val="24"/>
          <w:szCs w:val="24"/>
        </w:rPr>
      </w:pPr>
      <w:r w:rsidRPr="00D63895">
        <w:rPr>
          <w:sz w:val="24"/>
          <w:szCs w:val="24"/>
        </w:rPr>
        <w:t xml:space="preserve"> </w:t>
      </w:r>
      <w:r w:rsidRPr="00D63895">
        <w:rPr>
          <w:caps/>
          <w:sz w:val="24"/>
          <w:szCs w:val="24"/>
        </w:rPr>
        <w:t>Тюменцевского района Алтайского края</w:t>
      </w:r>
    </w:p>
    <w:p w:rsidR="00941CE5" w:rsidRPr="001B7E0A" w:rsidRDefault="00941CE5" w:rsidP="00941CE5">
      <w:pPr>
        <w:ind w:left="-284"/>
        <w:jc w:val="center"/>
      </w:pPr>
    </w:p>
    <w:p w:rsidR="00941CE5" w:rsidRPr="00D63895" w:rsidRDefault="00941CE5" w:rsidP="00941CE5">
      <w:pPr>
        <w:pStyle w:val="2"/>
        <w:jc w:val="center"/>
        <w:rPr>
          <w:b w:val="0"/>
          <w:szCs w:val="28"/>
        </w:rPr>
      </w:pPr>
      <w:r w:rsidRPr="00D63895">
        <w:rPr>
          <w:spacing w:val="84"/>
          <w:szCs w:val="28"/>
        </w:rPr>
        <w:t>ПОСТАНОВЛЕНИЕ</w:t>
      </w:r>
    </w:p>
    <w:tbl>
      <w:tblPr>
        <w:tblpPr w:leftFromText="180" w:rightFromText="180" w:vertAnchor="text" w:horzAnchor="margin" w:tblpY="274"/>
        <w:tblW w:w="0" w:type="auto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941CE5" w:rsidTr="003E36EB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CE5" w:rsidRDefault="00941CE5" w:rsidP="003E36EB">
            <w:pPr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25.03.2013</w:t>
            </w:r>
          </w:p>
        </w:tc>
        <w:tc>
          <w:tcPr>
            <w:tcW w:w="2392" w:type="dxa"/>
          </w:tcPr>
          <w:p w:rsidR="00941CE5" w:rsidRDefault="00941CE5" w:rsidP="003E36EB">
            <w:pPr>
              <w:ind w:right="-2"/>
              <w:jc w:val="center"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941CE5" w:rsidRDefault="00941CE5" w:rsidP="003E36EB">
            <w:pPr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CE5" w:rsidRDefault="00941CE5" w:rsidP="003E36EB">
            <w:pPr>
              <w:ind w:right="-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7/2</w:t>
            </w:r>
          </w:p>
        </w:tc>
      </w:tr>
    </w:tbl>
    <w:p w:rsidR="00941CE5" w:rsidRDefault="00941CE5" w:rsidP="00941CE5">
      <w:pPr>
        <w:ind w:right="-2"/>
        <w:rPr>
          <w:rFonts w:ascii="Arial" w:hAnsi="Arial" w:cs="Arial"/>
          <w:bCs/>
          <w:i/>
          <w:iCs/>
          <w:sz w:val="26"/>
          <w:szCs w:val="28"/>
        </w:rPr>
      </w:pPr>
    </w:p>
    <w:p w:rsidR="00941CE5" w:rsidRPr="00BD3D8A" w:rsidRDefault="00941CE5" w:rsidP="00941CE5">
      <w:pPr>
        <w:ind w:right="-2"/>
        <w:jc w:val="center"/>
        <w:rPr>
          <w:rFonts w:ascii="Arial" w:hAnsi="Arial"/>
          <w:b/>
        </w:rPr>
      </w:pPr>
      <w:r w:rsidRPr="00BD3D8A">
        <w:rPr>
          <w:rFonts w:ascii="Arial" w:hAnsi="Arial"/>
          <w:b/>
        </w:rPr>
        <w:t>с. Грязново</w:t>
      </w:r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>Об утверждении Перечня социально</w:t>
      </w:r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значимых видов деятельности </w:t>
      </w:r>
      <w:proofErr w:type="gramStart"/>
      <w:r w:rsidRPr="00941CE5">
        <w:rPr>
          <w:rFonts w:ascii="Times New Roman" w:hAnsi="Times New Roman" w:cs="Times New Roman"/>
        </w:rPr>
        <w:t>для</w:t>
      </w:r>
      <w:proofErr w:type="gramEnd"/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предоставления льгот по арендной плате </w:t>
      </w:r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>на территории МО Грязновский сельсовет</w:t>
      </w:r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>Тюменцевского района Алтайского края</w:t>
      </w:r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941CE5" w:rsidRPr="00941CE5" w:rsidRDefault="00941CE5" w:rsidP="00941CE5">
      <w:pPr>
        <w:jc w:val="both"/>
        <w:rPr>
          <w:rFonts w:ascii="Times New Roman" w:hAnsi="Times New Roman" w:cs="Times New Roman"/>
          <w:color w:val="000000"/>
        </w:rPr>
      </w:pPr>
      <w:r w:rsidRPr="00941CE5">
        <w:rPr>
          <w:rFonts w:ascii="Times New Roman" w:hAnsi="Times New Roman" w:cs="Times New Roman"/>
        </w:rPr>
        <w:t xml:space="preserve">        </w:t>
      </w:r>
      <w:proofErr w:type="gramStart"/>
      <w:r w:rsidRPr="00941CE5">
        <w:rPr>
          <w:rFonts w:ascii="Times New Roman" w:hAnsi="Times New Roman" w:cs="Times New Roman"/>
          <w:color w:val="000000"/>
        </w:rPr>
        <w:t>В целях поддержки организаций и предприятий, осуществляющих социально значимые виды деятельности на территории МО Грязновский сельсовет Тюменцевского района Алта</w:t>
      </w:r>
      <w:r w:rsidRPr="00941CE5">
        <w:rPr>
          <w:rFonts w:ascii="Times New Roman" w:hAnsi="Times New Roman" w:cs="Times New Roman"/>
          <w:color w:val="000000"/>
        </w:rPr>
        <w:t>й</w:t>
      </w:r>
      <w:r w:rsidRPr="00941CE5">
        <w:rPr>
          <w:rFonts w:ascii="Times New Roman" w:hAnsi="Times New Roman" w:cs="Times New Roman"/>
          <w:color w:val="000000"/>
        </w:rPr>
        <w:t>ского края, в соответствии с Земельным Кодексом Российской Федерации, Федеральным з</w:t>
      </w:r>
      <w:r w:rsidRPr="00941CE5">
        <w:rPr>
          <w:rFonts w:ascii="Times New Roman" w:hAnsi="Times New Roman" w:cs="Times New Roman"/>
          <w:color w:val="000000"/>
        </w:rPr>
        <w:t>а</w:t>
      </w:r>
      <w:r w:rsidRPr="00941CE5">
        <w:rPr>
          <w:rFonts w:ascii="Times New Roman" w:hAnsi="Times New Roman" w:cs="Times New Roman"/>
          <w:color w:val="000000"/>
        </w:rPr>
        <w:t>коном, от 25 октября 2001 года № 137-ФЗ «О введении в действии Земельного Кодекса Ро</w:t>
      </w:r>
      <w:r w:rsidRPr="00941CE5">
        <w:rPr>
          <w:rFonts w:ascii="Times New Roman" w:hAnsi="Times New Roman" w:cs="Times New Roman"/>
          <w:color w:val="000000"/>
        </w:rPr>
        <w:t>с</w:t>
      </w:r>
      <w:r w:rsidRPr="00941CE5">
        <w:rPr>
          <w:rFonts w:ascii="Times New Roman" w:hAnsi="Times New Roman" w:cs="Times New Roman"/>
          <w:color w:val="000000"/>
        </w:rPr>
        <w:t>сийской Федерации», Федеральным законом от 24 июля 2007 года № 209-ФЗ «О развитий малого и среднего предпринимательства в Российской Федерации</w:t>
      </w:r>
      <w:proofErr w:type="gramEnd"/>
      <w:r w:rsidRPr="00941CE5">
        <w:rPr>
          <w:rFonts w:ascii="Times New Roman" w:hAnsi="Times New Roman" w:cs="Times New Roman"/>
          <w:color w:val="000000"/>
        </w:rPr>
        <w:t xml:space="preserve">», Законом Алтайского края от 17. 11. 2008 года № 110-4-ЗС «О развитии малого и среднего предпринимательства в Алтайском крае», Законом Алтайского края  от 14 сентября 2006 года №  456  «О порядке управления и распоряжения государственной собственностью Алтайского края»    </w:t>
      </w:r>
    </w:p>
    <w:p w:rsidR="00941CE5" w:rsidRPr="00941CE5" w:rsidRDefault="00941CE5" w:rsidP="00941CE5">
      <w:pPr>
        <w:spacing w:before="100" w:beforeAutospacing="1" w:after="100" w:afterAutospacing="1" w:line="480" w:lineRule="auto"/>
        <w:contextualSpacing/>
        <w:rPr>
          <w:rFonts w:ascii="Times New Roman" w:hAnsi="Times New Roman" w:cs="Times New Roman"/>
        </w:rPr>
      </w:pPr>
      <w:proofErr w:type="gramStart"/>
      <w:r w:rsidRPr="00941CE5">
        <w:rPr>
          <w:rFonts w:ascii="Times New Roman" w:hAnsi="Times New Roman" w:cs="Times New Roman"/>
        </w:rPr>
        <w:t>П</w:t>
      </w:r>
      <w:proofErr w:type="gramEnd"/>
      <w:r w:rsidRPr="00941CE5">
        <w:rPr>
          <w:rFonts w:ascii="Times New Roman" w:hAnsi="Times New Roman" w:cs="Times New Roman"/>
        </w:rPr>
        <w:t xml:space="preserve"> О С Т А Н О В Л Я Ю:</w:t>
      </w:r>
    </w:p>
    <w:p w:rsidR="00941CE5" w:rsidRPr="00941CE5" w:rsidRDefault="00941CE5" w:rsidP="00941CE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          1. Утвердить прилагаемый Перечень социально значимых видов деятельности для предоставления льгот по арендной плате на территории МО Грязновский сельсовет Тюменцевского района Алтайского края, муниципального имущества и земельных участков, наход</w:t>
      </w:r>
      <w:r w:rsidRPr="00941CE5">
        <w:rPr>
          <w:rFonts w:ascii="Times New Roman" w:hAnsi="Times New Roman" w:cs="Times New Roman"/>
        </w:rPr>
        <w:t>я</w:t>
      </w:r>
      <w:r w:rsidRPr="00941CE5">
        <w:rPr>
          <w:rFonts w:ascii="Times New Roman" w:hAnsi="Times New Roman" w:cs="Times New Roman"/>
        </w:rPr>
        <w:t xml:space="preserve">щихся на территории МО Грязновский сельсовет Тюменцевского района Алтайского края, муниципальная собственность на  которые не разграничена. (Приложение №1)  </w:t>
      </w:r>
    </w:p>
    <w:p w:rsidR="00941CE5" w:rsidRPr="00941CE5" w:rsidRDefault="00941CE5" w:rsidP="00941CE5">
      <w:pPr>
        <w:spacing w:before="100" w:beforeAutospacing="1" w:after="100" w:afterAutospacing="1"/>
        <w:ind w:left="142"/>
        <w:contextualSpacing/>
        <w:jc w:val="both"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         2. </w:t>
      </w:r>
      <w:proofErr w:type="gramStart"/>
      <w:r w:rsidRPr="00941CE5">
        <w:rPr>
          <w:rFonts w:ascii="Times New Roman" w:hAnsi="Times New Roman" w:cs="Times New Roman"/>
        </w:rPr>
        <w:t>Контроль за</w:t>
      </w:r>
      <w:proofErr w:type="gramEnd"/>
      <w:r w:rsidRPr="00941CE5">
        <w:rPr>
          <w:rFonts w:ascii="Times New Roman" w:hAnsi="Times New Roman" w:cs="Times New Roman"/>
        </w:rPr>
        <w:t xml:space="preserve"> исполнением данного Постановления и размещением  на официальном сайте администрации Грязновского сельсовета оставляю за собой.</w:t>
      </w:r>
    </w:p>
    <w:p w:rsidR="00941CE5" w:rsidRPr="00941CE5" w:rsidRDefault="00941CE5" w:rsidP="00941CE5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         3. Настоящее Постановление вступает в силу с момента официального опубликования в информационном стенде администрации Грязновского сельсовета и на сайте.  </w:t>
      </w:r>
    </w:p>
    <w:p w:rsidR="00941CE5" w:rsidRPr="00941CE5" w:rsidRDefault="00941CE5" w:rsidP="00941CE5">
      <w:pPr>
        <w:spacing w:before="100" w:beforeAutospacing="1" w:after="100" w:afterAutospacing="1"/>
        <w:ind w:left="142"/>
        <w:contextualSpacing/>
        <w:rPr>
          <w:rFonts w:ascii="Times New Roman" w:hAnsi="Times New Roman" w:cs="Times New Roman"/>
        </w:rPr>
      </w:pPr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Глава  Администрации  </w:t>
      </w:r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>Грязновского сельсовета                                                              С.А. Голомолзина</w:t>
      </w:r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</w:p>
    <w:p w:rsidR="00941CE5" w:rsidRPr="00941CE5" w:rsidRDefault="00941CE5" w:rsidP="00941CE5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Коррупциогенных факторов не выявлено.    </w:t>
      </w:r>
    </w:p>
    <w:p w:rsidR="00941CE5" w:rsidRPr="00941CE5" w:rsidRDefault="00941CE5" w:rsidP="00941CE5">
      <w:pPr>
        <w:tabs>
          <w:tab w:val="left" w:pos="6237"/>
        </w:tabs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941CE5">
        <w:rPr>
          <w:rFonts w:ascii="Times New Roman" w:hAnsi="Times New Roman" w:cs="Times New Roman"/>
        </w:rPr>
        <w:t>риложение №1</w:t>
      </w:r>
    </w:p>
    <w:p w:rsidR="00941CE5" w:rsidRPr="00941CE5" w:rsidRDefault="00941CE5" w:rsidP="00941CE5">
      <w:pPr>
        <w:tabs>
          <w:tab w:val="left" w:pos="6237"/>
        </w:tabs>
        <w:ind w:right="-710"/>
        <w:jc w:val="right"/>
        <w:outlineLvl w:val="0"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                                                                                     к постановлению главы </w:t>
      </w:r>
    </w:p>
    <w:p w:rsidR="00941CE5" w:rsidRPr="00941CE5" w:rsidRDefault="00941CE5" w:rsidP="00941CE5">
      <w:pPr>
        <w:tabs>
          <w:tab w:val="left" w:pos="6237"/>
        </w:tabs>
        <w:ind w:right="-710"/>
        <w:jc w:val="right"/>
        <w:outlineLvl w:val="0"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                                                                                     Администрации МО Грязновский сельсовет</w:t>
      </w:r>
    </w:p>
    <w:p w:rsidR="00941CE5" w:rsidRPr="00941CE5" w:rsidRDefault="00941CE5" w:rsidP="00941CE5">
      <w:pPr>
        <w:tabs>
          <w:tab w:val="left" w:pos="6237"/>
        </w:tabs>
        <w:ind w:right="-710"/>
        <w:jc w:val="right"/>
        <w:outlineLvl w:val="0"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Тюменцевского района АК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1CE5" w:rsidRPr="00941CE5" w:rsidRDefault="00941CE5" w:rsidP="00941CE5">
      <w:pPr>
        <w:tabs>
          <w:tab w:val="left" w:pos="6237"/>
        </w:tabs>
        <w:ind w:right="-710"/>
        <w:jc w:val="right"/>
        <w:outlineLvl w:val="0"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                                            </w:t>
      </w:r>
    </w:p>
    <w:p w:rsidR="00941CE5" w:rsidRPr="00941CE5" w:rsidRDefault="00941CE5" w:rsidP="00941CE5">
      <w:pPr>
        <w:tabs>
          <w:tab w:val="left" w:pos="6237"/>
        </w:tabs>
        <w:jc w:val="right"/>
        <w:outlineLvl w:val="0"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 xml:space="preserve">               от 25  марта </w:t>
      </w:r>
      <w:smartTag w:uri="urn:schemas-microsoft-com:office:smarttags" w:element="metricconverter">
        <w:smartTagPr>
          <w:attr w:name="ProductID" w:val="2013 г"/>
        </w:smartTagPr>
        <w:r w:rsidRPr="00941CE5">
          <w:rPr>
            <w:rFonts w:ascii="Times New Roman" w:hAnsi="Times New Roman" w:cs="Times New Roman"/>
          </w:rPr>
          <w:t>2013 г</w:t>
        </w:r>
      </w:smartTag>
      <w:r w:rsidRPr="00941CE5">
        <w:rPr>
          <w:rFonts w:ascii="Times New Roman" w:hAnsi="Times New Roman" w:cs="Times New Roman"/>
        </w:rPr>
        <w:t xml:space="preserve">. №7/2   </w:t>
      </w:r>
    </w:p>
    <w:p w:rsidR="00941CE5" w:rsidRPr="00941CE5" w:rsidRDefault="00941CE5" w:rsidP="00941CE5">
      <w:pPr>
        <w:jc w:val="right"/>
        <w:outlineLvl w:val="0"/>
        <w:rPr>
          <w:rFonts w:ascii="Times New Roman" w:hAnsi="Times New Roman" w:cs="Times New Roman"/>
        </w:rPr>
      </w:pPr>
    </w:p>
    <w:p w:rsidR="00941CE5" w:rsidRPr="00941CE5" w:rsidRDefault="00941CE5" w:rsidP="00941CE5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941CE5">
        <w:rPr>
          <w:sz w:val="24"/>
          <w:szCs w:val="24"/>
        </w:rPr>
        <w:t>ПЕРЕЧЕНЬ</w:t>
      </w:r>
    </w:p>
    <w:p w:rsidR="00941CE5" w:rsidRPr="00941CE5" w:rsidRDefault="00941CE5" w:rsidP="00941CE5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941CE5">
        <w:rPr>
          <w:sz w:val="24"/>
          <w:szCs w:val="24"/>
        </w:rPr>
        <w:t>социально значимых видов деятельности для предоставления</w:t>
      </w:r>
    </w:p>
    <w:p w:rsidR="00941CE5" w:rsidRPr="00941CE5" w:rsidRDefault="00941CE5" w:rsidP="00941CE5">
      <w:pPr>
        <w:pStyle w:val="ConsPlusTitle"/>
        <w:widowControl/>
        <w:jc w:val="center"/>
        <w:outlineLvl w:val="0"/>
        <w:rPr>
          <w:sz w:val="24"/>
          <w:szCs w:val="24"/>
        </w:rPr>
      </w:pPr>
      <w:r w:rsidRPr="00941CE5">
        <w:rPr>
          <w:sz w:val="24"/>
          <w:szCs w:val="24"/>
        </w:rPr>
        <w:t>льгот по арендной плате на территории МО Грязновский сельсовет Тюменцевского района Алтайского края</w:t>
      </w:r>
    </w:p>
    <w:p w:rsidR="00941CE5" w:rsidRPr="00941CE5" w:rsidRDefault="00941CE5" w:rsidP="00941CE5">
      <w:pPr>
        <w:jc w:val="center"/>
        <w:outlineLvl w:val="0"/>
        <w:rPr>
          <w:rFonts w:ascii="Times New Roman" w:hAnsi="Times New Roman" w:cs="Times New Roman"/>
        </w:rPr>
      </w:pP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5"/>
        <w:gridCol w:w="8910"/>
      </w:tblGrid>
      <w:tr w:rsidR="00941CE5" w:rsidRPr="00941CE5" w:rsidTr="003E36EB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N   </w:t>
            </w:r>
            <w:r w:rsidRPr="00941C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Разделы общероссийского классификатора видов экономической   </w:t>
            </w:r>
            <w:r w:rsidRPr="00941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деятельности, коды ОКВЭД и виды деятельности          </w:t>
            </w:r>
          </w:p>
        </w:tc>
      </w:tr>
      <w:tr w:rsidR="00941CE5" w:rsidRPr="00941CE5" w:rsidTr="003E36E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01.21 Разведение крупного рогатого скота                         </w:t>
            </w:r>
          </w:p>
        </w:tc>
      </w:tr>
      <w:tr w:rsidR="00941CE5" w:rsidRPr="00941CE5" w:rsidTr="003E36E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15.12 Производство мяса сельскохозяйственной птицы и кроликов    </w:t>
            </w:r>
          </w:p>
        </w:tc>
      </w:tr>
      <w:tr w:rsidR="00941CE5" w:rsidRPr="00941CE5" w:rsidTr="003E36E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15.5 Производство молочных продуктов                             </w:t>
            </w:r>
          </w:p>
        </w:tc>
      </w:tr>
      <w:tr w:rsidR="00941CE5" w:rsidRPr="00941CE5" w:rsidTr="003E36EB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15.81 Производство хлеба и мучных кондитерских изделий           </w:t>
            </w:r>
            <w:r w:rsidRPr="00941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длительного хранения                                          </w:t>
            </w:r>
          </w:p>
        </w:tc>
      </w:tr>
      <w:tr w:rsidR="00941CE5" w:rsidRPr="00941CE5" w:rsidTr="003E36E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36.63.8 Производство изделий народных художественных промыслов   </w:t>
            </w:r>
          </w:p>
        </w:tc>
      </w:tr>
      <w:tr w:rsidR="00941CE5" w:rsidRPr="00941CE5" w:rsidTr="003E36E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85.11 Деятельность лечебных учреждений                           </w:t>
            </w:r>
          </w:p>
        </w:tc>
      </w:tr>
      <w:tr w:rsidR="00941CE5" w:rsidRPr="00941CE5" w:rsidTr="003E36EB">
        <w:trPr>
          <w:cantSplit/>
          <w:trHeight w:val="36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92.31.21 Деятельность по организации и постановке театральных и  </w:t>
            </w:r>
            <w:r w:rsidRPr="00941CE5">
              <w:rPr>
                <w:rFonts w:ascii="Times New Roman" w:hAnsi="Times New Roman" w:cs="Times New Roman"/>
                <w:sz w:val="24"/>
                <w:szCs w:val="24"/>
              </w:rPr>
              <w:br/>
              <w:t>оперных представлений, концертов и прочих сценических выступлений</w:t>
            </w:r>
          </w:p>
        </w:tc>
      </w:tr>
      <w:tr w:rsidR="00941CE5" w:rsidRPr="00941CE5" w:rsidTr="003E36E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92.51 Деятельность библиотек, архивов, учреждений клубного типа  </w:t>
            </w:r>
          </w:p>
        </w:tc>
      </w:tr>
      <w:tr w:rsidR="00941CE5" w:rsidRPr="00941CE5" w:rsidTr="003E36E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92.52 Деятельность музеев и охрана исторических мест и зданий    </w:t>
            </w:r>
          </w:p>
        </w:tc>
      </w:tr>
      <w:tr w:rsidR="00941CE5" w:rsidRPr="00941CE5" w:rsidTr="003E36EB">
        <w:trPr>
          <w:cantSplit/>
          <w:trHeight w:val="240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CE5" w:rsidRPr="00941CE5" w:rsidRDefault="00941CE5" w:rsidP="003E36E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41CE5">
              <w:rPr>
                <w:rFonts w:ascii="Times New Roman" w:hAnsi="Times New Roman" w:cs="Times New Roman"/>
                <w:sz w:val="24"/>
                <w:szCs w:val="24"/>
              </w:rPr>
              <w:t xml:space="preserve">92.6 Деятельность в области спорта                               </w:t>
            </w:r>
          </w:p>
        </w:tc>
      </w:tr>
    </w:tbl>
    <w:p w:rsidR="00941CE5" w:rsidRPr="00941CE5" w:rsidRDefault="00941CE5" w:rsidP="00941CE5">
      <w:pPr>
        <w:ind w:firstLine="540"/>
        <w:jc w:val="both"/>
        <w:outlineLvl w:val="0"/>
        <w:rPr>
          <w:rFonts w:ascii="Times New Roman" w:hAnsi="Times New Roman" w:cs="Times New Roman"/>
        </w:rPr>
      </w:pPr>
    </w:p>
    <w:p w:rsidR="00941CE5" w:rsidRPr="00941CE5" w:rsidRDefault="00941CE5" w:rsidP="00941CE5">
      <w:pPr>
        <w:ind w:firstLine="540"/>
        <w:jc w:val="both"/>
        <w:outlineLvl w:val="0"/>
        <w:rPr>
          <w:rFonts w:ascii="Times New Roman" w:hAnsi="Times New Roman" w:cs="Times New Roman"/>
        </w:rPr>
      </w:pPr>
      <w:r w:rsidRPr="00941CE5">
        <w:rPr>
          <w:rFonts w:ascii="Times New Roman" w:hAnsi="Times New Roman" w:cs="Times New Roman"/>
        </w:rPr>
        <w:t>Льготы предоставляются при условии, если в общем объеме хозяйственной деятельн</w:t>
      </w:r>
      <w:r w:rsidRPr="00941CE5">
        <w:rPr>
          <w:rFonts w:ascii="Times New Roman" w:hAnsi="Times New Roman" w:cs="Times New Roman"/>
        </w:rPr>
        <w:t>о</w:t>
      </w:r>
      <w:r w:rsidRPr="00941CE5">
        <w:rPr>
          <w:rFonts w:ascii="Times New Roman" w:hAnsi="Times New Roman" w:cs="Times New Roman"/>
        </w:rPr>
        <w:t>сти организации или индивидуального предпринимателя доля указанных видов деятельности составляет не менее 70%.</w:t>
      </w:r>
    </w:p>
    <w:p w:rsidR="00941CE5" w:rsidRPr="00941CE5" w:rsidRDefault="00941CE5" w:rsidP="00941CE5">
      <w:pPr>
        <w:jc w:val="right"/>
        <w:outlineLvl w:val="0"/>
        <w:rPr>
          <w:rFonts w:ascii="Times New Roman" w:hAnsi="Times New Roman" w:cs="Times New Roman"/>
        </w:rPr>
      </w:pPr>
    </w:p>
    <w:p w:rsidR="00941CE5" w:rsidRPr="00941CE5" w:rsidRDefault="00941CE5" w:rsidP="00941CE5">
      <w:pPr>
        <w:jc w:val="right"/>
        <w:outlineLvl w:val="0"/>
        <w:rPr>
          <w:rFonts w:ascii="Times New Roman" w:hAnsi="Times New Roman" w:cs="Times New Roman"/>
        </w:rPr>
      </w:pPr>
    </w:p>
    <w:p w:rsidR="00941CE5" w:rsidRPr="00941CE5" w:rsidRDefault="00941CE5" w:rsidP="00941CE5">
      <w:pPr>
        <w:rPr>
          <w:rFonts w:ascii="Times New Roman" w:hAnsi="Times New Roman" w:cs="Times New Roman"/>
        </w:rPr>
      </w:pPr>
    </w:p>
    <w:p w:rsidR="00993109" w:rsidRPr="00941CE5" w:rsidRDefault="00993109">
      <w:pPr>
        <w:rPr>
          <w:rFonts w:ascii="Times New Roman" w:hAnsi="Times New Roman" w:cs="Times New Roman"/>
        </w:rPr>
      </w:pPr>
    </w:p>
    <w:sectPr w:rsidR="00993109" w:rsidRPr="0094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1CE5"/>
    <w:rsid w:val="00941CE5"/>
    <w:rsid w:val="0099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41CE5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1CE5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PlusTitle">
    <w:name w:val="ConsPlusTitle"/>
    <w:rsid w:val="00941CE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941C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41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</cp:lastModifiedBy>
  <cp:revision>2</cp:revision>
  <dcterms:created xsi:type="dcterms:W3CDTF">2013-12-18T07:58:00Z</dcterms:created>
  <dcterms:modified xsi:type="dcterms:W3CDTF">2013-12-18T08:00:00Z</dcterms:modified>
</cp:coreProperties>
</file>