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4A" w:rsidRPr="00747A96" w:rsidRDefault="0006014A" w:rsidP="00060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A96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06014A" w:rsidRPr="00747A96" w:rsidRDefault="0006014A" w:rsidP="00060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14A" w:rsidRPr="00747A96" w:rsidRDefault="0006014A" w:rsidP="00060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A96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 ГРЯЗНОВСКОГО СЕЛЬСОВЕТА</w:t>
      </w:r>
    </w:p>
    <w:p w:rsidR="0006014A" w:rsidRPr="00747A96" w:rsidRDefault="0006014A" w:rsidP="00060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A96">
        <w:rPr>
          <w:rFonts w:ascii="Times New Roman" w:eastAsia="Times New Roman" w:hAnsi="Times New Roman" w:cs="Times New Roman"/>
          <w:b/>
          <w:sz w:val="28"/>
          <w:szCs w:val="28"/>
        </w:rPr>
        <w:t>ТЮМЕНЦЕВСКОГО РАЙОНА АЛТАЙСКОГО КРАЯ</w:t>
      </w:r>
    </w:p>
    <w:p w:rsidR="0006014A" w:rsidRPr="00747A96" w:rsidRDefault="0006014A" w:rsidP="000601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14A" w:rsidRPr="00747A96" w:rsidRDefault="0006014A" w:rsidP="0006014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A96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06014A" w:rsidRPr="00747A96" w:rsidRDefault="0006014A" w:rsidP="0006014A">
      <w:pPr>
        <w:keepNext/>
        <w:spacing w:after="0" w:line="240" w:lineRule="auto"/>
        <w:ind w:right="5668"/>
        <w:jc w:val="center"/>
        <w:outlineLvl w:val="1"/>
        <w:rPr>
          <w:rFonts w:ascii="Times New Roman" w:eastAsia="Times New Roman" w:hAnsi="Times New Roman" w:cs="Times New Roman"/>
          <w:sz w:val="26"/>
          <w:szCs w:val="20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06014A" w:rsidRPr="00747A96" w:rsidTr="00F1125F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6014A" w:rsidRPr="0006014A" w:rsidRDefault="007B3CA1" w:rsidP="00F1125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10.07.2020</w:t>
            </w:r>
          </w:p>
        </w:tc>
        <w:tc>
          <w:tcPr>
            <w:tcW w:w="2392" w:type="dxa"/>
          </w:tcPr>
          <w:p w:rsidR="0006014A" w:rsidRPr="0006014A" w:rsidRDefault="0006014A" w:rsidP="00F1125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8" w:type="dxa"/>
          </w:tcPr>
          <w:p w:rsidR="0006014A" w:rsidRPr="0006014A" w:rsidRDefault="0006014A" w:rsidP="00F1125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6014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6014A" w:rsidRPr="0006014A" w:rsidRDefault="00FF24BF" w:rsidP="00F1125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</w:tr>
    </w:tbl>
    <w:p w:rsidR="0006014A" w:rsidRPr="00747A96" w:rsidRDefault="0006014A" w:rsidP="00060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A96">
        <w:rPr>
          <w:rFonts w:ascii="Times New Roman" w:eastAsia="Times New Roman" w:hAnsi="Times New Roman" w:cs="Times New Roman"/>
          <w:sz w:val="24"/>
          <w:szCs w:val="24"/>
        </w:rPr>
        <w:t>с. Грязново</w:t>
      </w:r>
    </w:p>
    <w:p w:rsidR="0006014A" w:rsidRPr="00747A96" w:rsidRDefault="0006014A" w:rsidP="00060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40" w:type="dxa"/>
        <w:tblLayout w:type="fixed"/>
        <w:tblLook w:val="0000"/>
      </w:tblPr>
      <w:tblGrid>
        <w:gridCol w:w="5070"/>
        <w:gridCol w:w="5070"/>
      </w:tblGrid>
      <w:tr w:rsidR="0006014A" w:rsidRPr="00747A96" w:rsidTr="00F1125F">
        <w:tc>
          <w:tcPr>
            <w:tcW w:w="5070" w:type="dxa"/>
          </w:tcPr>
          <w:p w:rsidR="0006014A" w:rsidRPr="00747A96" w:rsidRDefault="0006014A" w:rsidP="0006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исполнении бюджета муниципального 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 Грязновский сельсовет за</w:t>
            </w:r>
            <w:r w:rsidRPr="00747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47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5070" w:type="dxa"/>
          </w:tcPr>
          <w:p w:rsidR="0006014A" w:rsidRPr="00747A96" w:rsidRDefault="0006014A" w:rsidP="00F11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014A" w:rsidRPr="00747A96" w:rsidRDefault="0006014A" w:rsidP="00060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14A" w:rsidRPr="00747A96" w:rsidRDefault="0006014A" w:rsidP="0006014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A96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статьи 218,219 Бюджетного кодекса и статьи 54 Устава муниципального образования Грязновский сельсовет Тюменцевского района Алтайского края, Собрание депутатов Грязновского сельсовета Тюменцевского района Алтайского края РЕШИЛО:</w:t>
      </w:r>
    </w:p>
    <w:p w:rsidR="0006014A" w:rsidRPr="00747A96" w:rsidRDefault="0006014A" w:rsidP="0006014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A96">
        <w:rPr>
          <w:rFonts w:ascii="Times New Roman" w:eastAsia="Times New Roman" w:hAnsi="Times New Roman" w:cs="Times New Roman"/>
          <w:color w:val="000000"/>
          <w:sz w:val="24"/>
          <w:szCs w:val="24"/>
        </w:rPr>
        <w:t>1. Утвердить отчёт об исполнении бюджета муниципального образования Грязновский сельсовет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Тюменцевского района Алтайского края</w:t>
      </w:r>
      <w:r w:rsidRPr="00747A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747A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(прилагается).</w:t>
      </w:r>
    </w:p>
    <w:p w:rsidR="0006014A" w:rsidRPr="00747A96" w:rsidRDefault="0006014A" w:rsidP="0006014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014A" w:rsidRDefault="0006014A" w:rsidP="0006014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014A" w:rsidRDefault="0006014A" w:rsidP="0006014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014A" w:rsidRPr="00747A96" w:rsidRDefault="0006014A" w:rsidP="0006014A">
      <w:pPr>
        <w:tabs>
          <w:tab w:val="left" w:pos="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собрания депутатов</w:t>
      </w:r>
      <w:r w:rsidRPr="00747A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747A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А.Л. Малышев</w:t>
      </w:r>
    </w:p>
    <w:p w:rsidR="0006014A" w:rsidRPr="00DB5369" w:rsidRDefault="0006014A" w:rsidP="00060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5369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DB5369">
        <w:rPr>
          <w:rFonts w:ascii="Times New Roman" w:eastAsia="Times New Roman" w:hAnsi="Times New Roman" w:cs="Times New Roman"/>
          <w:sz w:val="24"/>
          <w:szCs w:val="24"/>
        </w:rPr>
        <w:t xml:space="preserve"> факторов не выявлено                         </w:t>
      </w:r>
    </w:p>
    <w:p w:rsidR="0006014A" w:rsidRPr="00DB5369" w:rsidRDefault="0006014A" w:rsidP="00060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14A" w:rsidRDefault="0006014A" w:rsidP="0006014A"/>
    <w:p w:rsidR="00360537" w:rsidRDefault="00360537"/>
    <w:sectPr w:rsidR="00360537" w:rsidSect="00EC2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06014A"/>
    <w:rsid w:val="0006014A"/>
    <w:rsid w:val="00210630"/>
    <w:rsid w:val="00360537"/>
    <w:rsid w:val="00566E63"/>
    <w:rsid w:val="007B3CA1"/>
    <w:rsid w:val="00FF2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Company>SPecialiST RePack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Грязновский_сс</dc:creator>
  <cp:keywords/>
  <dc:description/>
  <cp:lastModifiedBy>Грязновский_сс</cp:lastModifiedBy>
  <cp:revision>5</cp:revision>
  <dcterms:created xsi:type="dcterms:W3CDTF">2020-07-02T04:21:00Z</dcterms:created>
  <dcterms:modified xsi:type="dcterms:W3CDTF">2020-07-22T05:06:00Z</dcterms:modified>
</cp:coreProperties>
</file>