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C0" w:rsidRDefault="00F046C0" w:rsidP="00F046C0">
      <w:pPr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2507615</wp:posOffset>
            </wp:positionH>
            <wp:positionV relativeFrom="paragraph">
              <wp:posOffset>80010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2" name="Рисунок 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46C0" w:rsidRDefault="00F046C0" w:rsidP="00F046C0">
      <w:pPr>
        <w:rPr>
          <w:b/>
          <w:sz w:val="26"/>
          <w:szCs w:val="26"/>
        </w:rPr>
      </w:pPr>
    </w:p>
    <w:p w:rsidR="00F046C0" w:rsidRPr="00C84424" w:rsidRDefault="00F046C0" w:rsidP="00F046C0">
      <w:pPr>
        <w:rPr>
          <w:b/>
          <w:sz w:val="26"/>
          <w:szCs w:val="26"/>
        </w:rPr>
      </w:pPr>
    </w:p>
    <w:p w:rsidR="00F046C0" w:rsidRPr="00F046C0" w:rsidRDefault="00F046C0" w:rsidP="00F04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C0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046C0" w:rsidRPr="00F046C0" w:rsidRDefault="00F046C0" w:rsidP="00F04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C0" w:rsidRPr="00F046C0" w:rsidRDefault="00F046C0" w:rsidP="00F04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C0">
        <w:rPr>
          <w:rFonts w:ascii="Times New Roman" w:hAnsi="Times New Roman" w:cs="Times New Roman"/>
          <w:b/>
          <w:sz w:val="28"/>
          <w:szCs w:val="28"/>
        </w:rPr>
        <w:t>СОБРАНИЕ ДЕПУТАТОВ ГРЯЗНОВСКОГО СЕЛЬСОВЕТА</w:t>
      </w:r>
    </w:p>
    <w:p w:rsidR="00F046C0" w:rsidRPr="00F046C0" w:rsidRDefault="00F046C0" w:rsidP="00F04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C0">
        <w:rPr>
          <w:rFonts w:ascii="Times New Roman" w:hAnsi="Times New Roman" w:cs="Times New Roman"/>
          <w:b/>
          <w:sz w:val="28"/>
          <w:szCs w:val="28"/>
        </w:rPr>
        <w:t>ТЮМЕНЦЕВСКОГО РАЙОНА АЛТАЙСКОГО КРАЯ</w:t>
      </w:r>
    </w:p>
    <w:p w:rsidR="00F046C0" w:rsidRPr="00F046C0" w:rsidRDefault="00F046C0" w:rsidP="00F04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C0" w:rsidRPr="00F046C0" w:rsidRDefault="00F046C0" w:rsidP="00F04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6C0">
        <w:rPr>
          <w:rFonts w:ascii="Times New Roman" w:hAnsi="Times New Roman" w:cs="Times New Roman"/>
          <w:b/>
          <w:sz w:val="28"/>
          <w:szCs w:val="28"/>
        </w:rPr>
        <w:t xml:space="preserve">РЕШЕНИЕ  </w:t>
      </w:r>
    </w:p>
    <w:p w:rsidR="00F046C0" w:rsidRPr="00F046C0" w:rsidRDefault="00F046C0" w:rsidP="00F046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6C0" w:rsidRPr="00F046C0" w:rsidRDefault="00F046C0" w:rsidP="00F04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46C0">
        <w:rPr>
          <w:rFonts w:ascii="Times New Roman" w:hAnsi="Times New Roman" w:cs="Times New Roman"/>
          <w:sz w:val="28"/>
          <w:szCs w:val="28"/>
        </w:rPr>
        <w:t>с.Грязново</w:t>
      </w:r>
    </w:p>
    <w:p w:rsidR="00F046C0" w:rsidRPr="00F046C0" w:rsidRDefault="00F046C0" w:rsidP="00F046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46C0" w:rsidRPr="00F046C0" w:rsidRDefault="00F046C0" w:rsidP="00F046C0">
      <w:pPr>
        <w:spacing w:after="0" w:line="240" w:lineRule="auto"/>
        <w:ind w:left="960" w:hanging="960"/>
        <w:jc w:val="both"/>
        <w:rPr>
          <w:rFonts w:ascii="Times New Roman" w:hAnsi="Times New Roman" w:cs="Times New Roman"/>
          <w:sz w:val="28"/>
          <w:szCs w:val="28"/>
        </w:rPr>
      </w:pPr>
      <w:r w:rsidRPr="00F046C0">
        <w:rPr>
          <w:rFonts w:ascii="Times New Roman" w:hAnsi="Times New Roman" w:cs="Times New Roman"/>
          <w:sz w:val="28"/>
          <w:szCs w:val="28"/>
        </w:rPr>
        <w:t>24.10.2017 г.                                                                                                      № 11</w:t>
      </w:r>
      <w:r w:rsidRPr="00F046C0">
        <w:rPr>
          <w:rFonts w:ascii="Times New Roman" w:hAnsi="Times New Roman" w:cs="Times New Roman"/>
          <w:spacing w:val="100"/>
          <w:sz w:val="28"/>
          <w:szCs w:val="28"/>
        </w:rPr>
        <w:tab/>
      </w:r>
      <w:r w:rsidRPr="00F046C0">
        <w:rPr>
          <w:rFonts w:ascii="Times New Roman" w:hAnsi="Times New Roman" w:cs="Times New Roman"/>
          <w:spacing w:val="100"/>
          <w:sz w:val="28"/>
          <w:szCs w:val="28"/>
        </w:rPr>
        <w:tab/>
      </w:r>
      <w:r w:rsidRPr="00F046C0">
        <w:rPr>
          <w:rFonts w:ascii="Times New Roman" w:hAnsi="Times New Roman" w:cs="Times New Roman"/>
          <w:spacing w:val="100"/>
          <w:sz w:val="28"/>
          <w:szCs w:val="28"/>
        </w:rPr>
        <w:tab/>
      </w:r>
      <w:r w:rsidRPr="00F046C0">
        <w:rPr>
          <w:rFonts w:ascii="Times New Roman" w:hAnsi="Times New Roman" w:cs="Times New Roman"/>
          <w:spacing w:val="100"/>
          <w:sz w:val="28"/>
          <w:szCs w:val="28"/>
        </w:rPr>
        <w:tab/>
      </w:r>
      <w:r w:rsidRPr="00F046C0">
        <w:rPr>
          <w:rFonts w:ascii="Times New Roman" w:hAnsi="Times New Roman" w:cs="Times New Roman"/>
          <w:spacing w:val="100"/>
          <w:sz w:val="28"/>
          <w:szCs w:val="28"/>
        </w:rPr>
        <w:tab/>
      </w:r>
      <w:r w:rsidRPr="00F046C0">
        <w:rPr>
          <w:rFonts w:ascii="Times New Roman" w:hAnsi="Times New Roman" w:cs="Times New Roman"/>
          <w:spacing w:val="100"/>
          <w:sz w:val="28"/>
          <w:szCs w:val="28"/>
        </w:rPr>
        <w:tab/>
      </w:r>
      <w:r w:rsidRPr="00F046C0">
        <w:rPr>
          <w:rFonts w:ascii="Times New Roman" w:hAnsi="Times New Roman" w:cs="Times New Roman"/>
          <w:sz w:val="28"/>
          <w:szCs w:val="28"/>
        </w:rPr>
        <w:tab/>
      </w:r>
      <w:r w:rsidRPr="00F046C0">
        <w:rPr>
          <w:rFonts w:ascii="Times New Roman" w:hAnsi="Times New Roman" w:cs="Times New Roman"/>
          <w:sz w:val="28"/>
          <w:szCs w:val="28"/>
        </w:rPr>
        <w:tab/>
      </w:r>
      <w:r w:rsidRPr="00F046C0">
        <w:rPr>
          <w:rFonts w:ascii="Times New Roman" w:hAnsi="Times New Roman" w:cs="Times New Roman"/>
          <w:sz w:val="28"/>
          <w:szCs w:val="28"/>
        </w:rPr>
        <w:tab/>
      </w:r>
      <w:r w:rsidRPr="00F046C0">
        <w:rPr>
          <w:rFonts w:ascii="Times New Roman" w:hAnsi="Times New Roman" w:cs="Times New Roman"/>
          <w:sz w:val="28"/>
          <w:szCs w:val="28"/>
        </w:rPr>
        <w:tab/>
      </w:r>
      <w:r w:rsidRPr="00F046C0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tbl>
      <w:tblPr>
        <w:tblW w:w="0" w:type="auto"/>
        <w:tblLayout w:type="fixed"/>
        <w:tblLook w:val="0000"/>
      </w:tblPr>
      <w:tblGrid>
        <w:gridCol w:w="5070"/>
        <w:gridCol w:w="5070"/>
      </w:tblGrid>
      <w:tr w:rsidR="00F046C0" w:rsidRPr="00F046C0" w:rsidTr="005F3E4B">
        <w:tc>
          <w:tcPr>
            <w:tcW w:w="5070" w:type="dxa"/>
          </w:tcPr>
          <w:p w:rsidR="007318A7" w:rsidRDefault="00F046C0" w:rsidP="00F04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C0">
              <w:rPr>
                <w:rFonts w:ascii="Times New Roman" w:hAnsi="Times New Roman" w:cs="Times New Roman"/>
                <w:sz w:val="28"/>
                <w:szCs w:val="28"/>
              </w:rPr>
              <w:t xml:space="preserve">О продлении </w:t>
            </w:r>
            <w:r w:rsidR="007318A7">
              <w:rPr>
                <w:rFonts w:ascii="Times New Roman" w:hAnsi="Times New Roman" w:cs="Times New Roman"/>
                <w:sz w:val="28"/>
                <w:szCs w:val="28"/>
              </w:rPr>
              <w:t>срока проведения</w:t>
            </w:r>
          </w:p>
          <w:p w:rsidR="00F046C0" w:rsidRPr="00F046C0" w:rsidRDefault="00F046C0" w:rsidP="00F04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46C0">
              <w:rPr>
                <w:rFonts w:ascii="Times New Roman" w:hAnsi="Times New Roman" w:cs="Times New Roman"/>
                <w:sz w:val="28"/>
                <w:szCs w:val="28"/>
              </w:rPr>
              <w:t>конкурса по отбору кандидатур на должность главы муниципального образования Грязновский сельсовет Тюменцевского района Алтайского края</w:t>
            </w:r>
          </w:p>
        </w:tc>
        <w:tc>
          <w:tcPr>
            <w:tcW w:w="5070" w:type="dxa"/>
          </w:tcPr>
          <w:p w:rsidR="00F046C0" w:rsidRPr="00F046C0" w:rsidRDefault="00F046C0" w:rsidP="00F046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6C0" w:rsidRPr="00F046C0" w:rsidRDefault="00F046C0" w:rsidP="00F046C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046C0" w:rsidRPr="00F046C0" w:rsidRDefault="00F046C0" w:rsidP="00F046C0">
      <w:pPr>
        <w:tabs>
          <w:tab w:val="left" w:pos="0"/>
        </w:tabs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F046C0">
        <w:rPr>
          <w:rFonts w:ascii="Times New Roman" w:hAnsi="Times New Roman" w:cs="Times New Roman"/>
          <w:sz w:val="28"/>
          <w:szCs w:val="28"/>
        </w:rPr>
        <w:t xml:space="preserve">В соответствии с частями 2-6 статьи 37 Федерального закона  от 6 октября 2003 г. № 131-ФЗ « Об общих принципах организации местного самоуправления в Российской Федерации», Уставом муниципального образования Грязновский сельсовет Тюменцевского района Алтайского края, </w:t>
      </w:r>
      <w:r>
        <w:rPr>
          <w:rFonts w:ascii="Times New Roman" w:hAnsi="Times New Roman" w:cs="Times New Roman"/>
          <w:sz w:val="28"/>
          <w:szCs w:val="28"/>
        </w:rPr>
        <w:t xml:space="preserve">п.6.3.1 </w:t>
      </w:r>
      <w:r w:rsidRPr="00F046C0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046C0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должности главы муниципального образования Грязновский сельсовет Тюменцевского района Алтайского края, утвержденного решением Собрания депутатов Грязновского сельсовета Тюменцевского района Алтайского края 22.09.2017 № 9 </w:t>
      </w:r>
      <w:r w:rsidRPr="00F046C0">
        <w:rPr>
          <w:rFonts w:ascii="Times New Roman" w:hAnsi="Times New Roman" w:cs="Times New Roman"/>
          <w:color w:val="000000"/>
          <w:sz w:val="28"/>
          <w:szCs w:val="28"/>
        </w:rPr>
        <w:t>заслушав решение конкурсной комиссии</w:t>
      </w:r>
      <w:r w:rsidRPr="00F046C0">
        <w:rPr>
          <w:rFonts w:ascii="Times New Roman" w:hAnsi="Times New Roman" w:cs="Times New Roman"/>
          <w:sz w:val="28"/>
          <w:szCs w:val="28"/>
        </w:rPr>
        <w:t xml:space="preserve"> Собрание депутатов РЕШИЛО:</w:t>
      </w:r>
      <w:r w:rsidRPr="00F046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318A7" w:rsidRDefault="00F046C0" w:rsidP="00F046C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046C0">
        <w:rPr>
          <w:rFonts w:ascii="Times New Roman" w:hAnsi="Times New Roman" w:cs="Times New Roman"/>
          <w:color w:val="000000"/>
          <w:sz w:val="28"/>
          <w:szCs w:val="28"/>
        </w:rPr>
        <w:t xml:space="preserve">1. Продлить </w:t>
      </w:r>
      <w:r w:rsidR="007318A7" w:rsidRPr="00A0519E">
        <w:rPr>
          <w:rFonts w:ascii="Times New Roman" w:hAnsi="Times New Roman" w:cs="Times New Roman"/>
          <w:sz w:val="28"/>
          <w:szCs w:val="28"/>
        </w:rPr>
        <w:t>срок проведения</w:t>
      </w:r>
      <w:r w:rsidRPr="00F046C0">
        <w:rPr>
          <w:rFonts w:ascii="Times New Roman" w:hAnsi="Times New Roman" w:cs="Times New Roman"/>
          <w:color w:val="000000"/>
          <w:sz w:val="28"/>
          <w:szCs w:val="28"/>
        </w:rPr>
        <w:t xml:space="preserve"> конкурс</w:t>
      </w:r>
      <w:r w:rsidR="007318A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F046C0">
        <w:rPr>
          <w:rFonts w:ascii="Times New Roman" w:hAnsi="Times New Roman" w:cs="Times New Roman"/>
          <w:color w:val="000000"/>
          <w:sz w:val="28"/>
          <w:szCs w:val="28"/>
        </w:rPr>
        <w:t xml:space="preserve"> на замещение должности главы муниципального образования </w:t>
      </w:r>
      <w:r w:rsidRPr="00F046C0">
        <w:rPr>
          <w:rFonts w:ascii="Times New Roman" w:hAnsi="Times New Roman" w:cs="Times New Roman"/>
          <w:sz w:val="28"/>
          <w:szCs w:val="28"/>
        </w:rPr>
        <w:t>Грязновский сельсовет Тюменц</w:t>
      </w:r>
      <w:r w:rsidR="007318A7">
        <w:rPr>
          <w:rFonts w:ascii="Times New Roman" w:hAnsi="Times New Roman" w:cs="Times New Roman"/>
          <w:sz w:val="28"/>
          <w:szCs w:val="28"/>
        </w:rPr>
        <w:t>евского района Алтайского края до 31.10.2017</w:t>
      </w:r>
    </w:p>
    <w:p w:rsidR="00F046C0" w:rsidRPr="00F046C0" w:rsidRDefault="00F046C0" w:rsidP="00F046C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046C0">
        <w:rPr>
          <w:rFonts w:ascii="Times New Roman" w:hAnsi="Times New Roman" w:cs="Times New Roman"/>
          <w:sz w:val="28"/>
          <w:szCs w:val="28"/>
        </w:rPr>
        <w:t>Конкурс провести 31.10.2017 года в помещении Администрации сельсовета по адресу: с. Грязново ул. Центральная, 18.</w:t>
      </w:r>
    </w:p>
    <w:p w:rsidR="00F046C0" w:rsidRPr="00F046C0" w:rsidRDefault="00F046C0" w:rsidP="00F046C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046C0">
        <w:rPr>
          <w:rFonts w:ascii="Times New Roman" w:hAnsi="Times New Roman" w:cs="Times New Roman"/>
          <w:sz w:val="28"/>
          <w:szCs w:val="28"/>
        </w:rPr>
        <w:t>2. Обнародовать настоящее решение на информационном стенде в Администрации сельсовета, сельской библиотеке и доске объявлений.</w:t>
      </w:r>
    </w:p>
    <w:p w:rsidR="00F046C0" w:rsidRPr="00F046C0" w:rsidRDefault="00F046C0" w:rsidP="00F046C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046C0" w:rsidRPr="00F046C0" w:rsidRDefault="00F046C0" w:rsidP="00F046C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F046C0" w:rsidRPr="00F046C0" w:rsidRDefault="00F046C0" w:rsidP="00F046C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046C0">
        <w:rPr>
          <w:rFonts w:ascii="Times New Roman" w:hAnsi="Times New Roman" w:cs="Times New Roman"/>
          <w:sz w:val="28"/>
          <w:szCs w:val="28"/>
        </w:rPr>
        <w:t>Заместитель председателя                                                     А.Л. Малышев</w:t>
      </w:r>
    </w:p>
    <w:p w:rsidR="00F046C0" w:rsidRPr="00F046C0" w:rsidRDefault="00F046C0" w:rsidP="00F046C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F046C0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F046C0" w:rsidRPr="00F046C0" w:rsidRDefault="00F046C0" w:rsidP="00F046C0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541F5E" w:rsidRPr="00F046C0" w:rsidRDefault="00541F5E" w:rsidP="00F046C0">
      <w:pPr>
        <w:spacing w:after="0" w:line="240" w:lineRule="auto"/>
        <w:rPr>
          <w:rFonts w:ascii="Times New Roman" w:hAnsi="Times New Roman" w:cs="Times New Roman"/>
        </w:rPr>
      </w:pPr>
    </w:p>
    <w:sectPr w:rsidR="00541F5E" w:rsidRPr="00F046C0" w:rsidSect="00252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046C0"/>
    <w:rsid w:val="002521FD"/>
    <w:rsid w:val="00541F5E"/>
    <w:rsid w:val="00697C0E"/>
    <w:rsid w:val="007318A7"/>
    <w:rsid w:val="00A0519E"/>
    <w:rsid w:val="00A94DE6"/>
    <w:rsid w:val="00B06827"/>
    <w:rsid w:val="00F0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FD"/>
  </w:style>
  <w:style w:type="paragraph" w:styleId="2">
    <w:name w:val="heading 2"/>
    <w:basedOn w:val="a"/>
    <w:next w:val="a"/>
    <w:link w:val="20"/>
    <w:qFormat/>
    <w:rsid w:val="00F046C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46C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3">
    <w:name w:val="List Paragraph"/>
    <w:basedOn w:val="a"/>
    <w:uiPriority w:val="34"/>
    <w:qFormat/>
    <w:rsid w:val="007318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Gryznovo</dc:creator>
  <cp:lastModifiedBy>Грязновский_сс</cp:lastModifiedBy>
  <cp:revision>4</cp:revision>
  <cp:lastPrinted>2017-10-24T08:57:00Z</cp:lastPrinted>
  <dcterms:created xsi:type="dcterms:W3CDTF">2017-10-24T08:57:00Z</dcterms:created>
  <dcterms:modified xsi:type="dcterms:W3CDTF">2017-10-24T08:57:00Z</dcterms:modified>
</cp:coreProperties>
</file>