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B5" w:rsidRPr="008675B5" w:rsidRDefault="008675B5" w:rsidP="008675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75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8675B5" w:rsidRPr="008675B5" w:rsidRDefault="008675B5" w:rsidP="008675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5B5" w:rsidRPr="008675B5" w:rsidRDefault="008675B5" w:rsidP="008675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75B5">
        <w:rPr>
          <w:rFonts w:ascii="Times New Roman" w:hAnsi="Times New Roman"/>
          <w:b/>
          <w:sz w:val="28"/>
          <w:szCs w:val="28"/>
        </w:rPr>
        <w:t>СОБРАНИЕ ДЕПУТАТОВ ГРЯЗНОВСКОГО СЕЛЬСОВЕТА</w:t>
      </w:r>
    </w:p>
    <w:p w:rsidR="008675B5" w:rsidRPr="008675B5" w:rsidRDefault="008675B5" w:rsidP="008675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75B5">
        <w:rPr>
          <w:rFonts w:ascii="Times New Roman" w:hAnsi="Times New Roman"/>
          <w:b/>
          <w:sz w:val="28"/>
          <w:szCs w:val="28"/>
        </w:rPr>
        <w:t>ТЮМЕНЦЕВСКОГО РАЙОНА АЛТАЙСКОГО КРАЯ</w:t>
      </w:r>
    </w:p>
    <w:p w:rsidR="008675B5" w:rsidRPr="008675B5" w:rsidRDefault="008675B5" w:rsidP="008675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5B5" w:rsidRPr="008675B5" w:rsidRDefault="008675B5" w:rsidP="008675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75B5">
        <w:rPr>
          <w:rFonts w:ascii="Times New Roman" w:hAnsi="Times New Roman"/>
          <w:b/>
          <w:sz w:val="28"/>
          <w:szCs w:val="28"/>
        </w:rPr>
        <w:t xml:space="preserve">РЕШЕНИЕ  </w:t>
      </w:r>
    </w:p>
    <w:p w:rsidR="008675B5" w:rsidRPr="008675B5" w:rsidRDefault="008675B5" w:rsidP="008675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5B5" w:rsidRPr="008675B5" w:rsidRDefault="008675B5" w:rsidP="008675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75B5">
        <w:rPr>
          <w:rFonts w:ascii="Times New Roman" w:hAnsi="Times New Roman"/>
          <w:sz w:val="28"/>
          <w:szCs w:val="28"/>
        </w:rPr>
        <w:t>с</w:t>
      </w:r>
      <w:proofErr w:type="gramStart"/>
      <w:r w:rsidRPr="008675B5">
        <w:rPr>
          <w:rFonts w:ascii="Times New Roman" w:hAnsi="Times New Roman"/>
          <w:sz w:val="28"/>
          <w:szCs w:val="28"/>
        </w:rPr>
        <w:t>.Г</w:t>
      </w:r>
      <w:proofErr w:type="gramEnd"/>
      <w:r w:rsidRPr="008675B5">
        <w:rPr>
          <w:rFonts w:ascii="Times New Roman" w:hAnsi="Times New Roman"/>
          <w:sz w:val="28"/>
          <w:szCs w:val="28"/>
        </w:rPr>
        <w:t>рязново</w:t>
      </w:r>
    </w:p>
    <w:p w:rsidR="008675B5" w:rsidRPr="008675B5" w:rsidRDefault="008675B5" w:rsidP="008675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75B5" w:rsidRDefault="008675B5" w:rsidP="008675B5">
      <w:pPr>
        <w:spacing w:after="0" w:line="240" w:lineRule="auto"/>
        <w:ind w:left="960" w:hanging="960"/>
        <w:jc w:val="both"/>
        <w:rPr>
          <w:sz w:val="28"/>
          <w:szCs w:val="28"/>
        </w:rPr>
      </w:pPr>
      <w:r w:rsidRPr="008675B5">
        <w:rPr>
          <w:rFonts w:ascii="Times New Roman" w:hAnsi="Times New Roman"/>
          <w:sz w:val="28"/>
          <w:szCs w:val="28"/>
        </w:rPr>
        <w:t xml:space="preserve">22.09.2017 г.      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9</w:t>
      </w:r>
      <w:r>
        <w:rPr>
          <w:spacing w:val="100"/>
          <w:sz w:val="28"/>
          <w:szCs w:val="28"/>
        </w:rPr>
        <w:tab/>
      </w:r>
      <w:r>
        <w:rPr>
          <w:spacing w:val="100"/>
          <w:sz w:val="28"/>
          <w:szCs w:val="28"/>
        </w:rPr>
        <w:tab/>
      </w:r>
      <w:r>
        <w:rPr>
          <w:spacing w:val="100"/>
          <w:sz w:val="28"/>
          <w:szCs w:val="28"/>
        </w:rPr>
        <w:tab/>
      </w:r>
      <w:r>
        <w:rPr>
          <w:spacing w:val="100"/>
          <w:sz w:val="28"/>
          <w:szCs w:val="28"/>
        </w:rPr>
        <w:tab/>
      </w:r>
      <w:r>
        <w:rPr>
          <w:spacing w:val="100"/>
          <w:sz w:val="28"/>
          <w:szCs w:val="28"/>
        </w:rPr>
        <w:tab/>
      </w:r>
      <w:r>
        <w:rPr>
          <w:spacing w:val="100"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</w:p>
    <w:p w:rsidR="00622128" w:rsidRPr="00660254" w:rsidRDefault="00622128" w:rsidP="005D45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147"/>
        <w:gridCol w:w="4536"/>
        <w:gridCol w:w="142"/>
        <w:gridCol w:w="4534"/>
      </w:tblGrid>
      <w:tr w:rsidR="00622128" w:rsidRPr="00660254" w:rsidTr="005D45B6">
        <w:tc>
          <w:tcPr>
            <w:tcW w:w="147" w:type="dxa"/>
            <w:tcBorders>
              <w:top w:val="single" w:sz="4" w:space="0" w:color="auto"/>
              <w:left w:val="single" w:sz="4" w:space="0" w:color="auto"/>
            </w:tcBorders>
          </w:tcPr>
          <w:p w:rsidR="00622128" w:rsidRPr="00660254" w:rsidRDefault="00622128" w:rsidP="005D45B6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536" w:type="dxa"/>
          </w:tcPr>
          <w:p w:rsidR="00622128" w:rsidRPr="00660254" w:rsidRDefault="00622128" w:rsidP="005D45B6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dxa"/>
            <w:tcBorders>
              <w:top w:val="single" w:sz="4" w:space="0" w:color="auto"/>
              <w:right w:val="single" w:sz="4" w:space="0" w:color="auto"/>
            </w:tcBorders>
          </w:tcPr>
          <w:p w:rsidR="00622128" w:rsidRPr="00660254" w:rsidRDefault="00622128" w:rsidP="005D45B6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534" w:type="dxa"/>
            <w:tcBorders>
              <w:left w:val="single" w:sz="4" w:space="0" w:color="auto"/>
            </w:tcBorders>
          </w:tcPr>
          <w:p w:rsidR="00622128" w:rsidRPr="00660254" w:rsidRDefault="00622128" w:rsidP="005D45B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22128" w:rsidRPr="00660254" w:rsidTr="00E65065">
        <w:tc>
          <w:tcPr>
            <w:tcW w:w="4825" w:type="dxa"/>
            <w:gridSpan w:val="3"/>
          </w:tcPr>
          <w:p w:rsidR="00622128" w:rsidRPr="00660254" w:rsidRDefault="00622128" w:rsidP="005D45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60254">
              <w:rPr>
                <w:rFonts w:ascii="Times New Roman" w:hAnsi="Times New Roman"/>
                <w:sz w:val="28"/>
              </w:rPr>
              <w:t xml:space="preserve">Об утверждении порядка проведения конкурса по отбору кандидатур на должность главы муниципального образования </w:t>
            </w:r>
            <w:r w:rsidR="00660254">
              <w:rPr>
                <w:rFonts w:ascii="Times New Roman" w:hAnsi="Times New Roman"/>
                <w:sz w:val="28"/>
              </w:rPr>
              <w:t>Грязновский</w:t>
            </w:r>
            <w:r w:rsidRPr="00660254">
              <w:rPr>
                <w:rFonts w:ascii="Times New Roman" w:hAnsi="Times New Roman"/>
                <w:sz w:val="28"/>
              </w:rPr>
              <w:t xml:space="preserve"> сельсовет Т</w:t>
            </w:r>
            <w:r w:rsidR="00D57034" w:rsidRPr="00660254">
              <w:rPr>
                <w:rFonts w:ascii="Times New Roman" w:hAnsi="Times New Roman"/>
                <w:sz w:val="28"/>
              </w:rPr>
              <w:t>юменцевского</w:t>
            </w:r>
            <w:r w:rsidRPr="00660254">
              <w:rPr>
                <w:rFonts w:ascii="Times New Roman" w:hAnsi="Times New Roman"/>
                <w:sz w:val="28"/>
              </w:rPr>
              <w:t xml:space="preserve"> района Алтайского края</w:t>
            </w:r>
          </w:p>
          <w:p w:rsidR="00622128" w:rsidRPr="00660254" w:rsidRDefault="00622128" w:rsidP="005D45B6">
            <w:pPr>
              <w:rPr>
                <w:rFonts w:ascii="Times New Roman" w:hAnsi="Times New Roman"/>
              </w:rPr>
            </w:pPr>
          </w:p>
        </w:tc>
        <w:tc>
          <w:tcPr>
            <w:tcW w:w="4534" w:type="dxa"/>
          </w:tcPr>
          <w:p w:rsidR="00622128" w:rsidRPr="00660254" w:rsidRDefault="00622128" w:rsidP="005D45B6">
            <w:pPr>
              <w:rPr>
                <w:rFonts w:ascii="Times New Roman" w:hAnsi="Times New Roman"/>
              </w:rPr>
            </w:pPr>
          </w:p>
        </w:tc>
      </w:tr>
    </w:tbl>
    <w:p w:rsidR="00622128" w:rsidRPr="00681B86" w:rsidRDefault="00622128" w:rsidP="00453E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B86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5" w:history="1">
        <w:r w:rsidRPr="00453E77">
          <w:rPr>
            <w:rFonts w:ascii="Times New Roman" w:hAnsi="Times New Roman"/>
            <w:sz w:val="28"/>
            <w:szCs w:val="28"/>
          </w:rPr>
          <w:t>стать</w:t>
        </w:r>
        <w:r>
          <w:rPr>
            <w:rFonts w:ascii="Times New Roman" w:hAnsi="Times New Roman"/>
            <w:sz w:val="28"/>
            <w:szCs w:val="28"/>
          </w:rPr>
          <w:t>ё</w:t>
        </w:r>
        <w:r w:rsidRPr="00453E77">
          <w:rPr>
            <w:rFonts w:ascii="Times New Roman" w:hAnsi="Times New Roman"/>
            <w:sz w:val="28"/>
            <w:szCs w:val="28"/>
          </w:rPr>
          <w:t>й 36</w:t>
        </w:r>
      </w:hyperlink>
      <w:r w:rsidR="0078045C">
        <w:rPr>
          <w:rFonts w:ascii="Times New Roman" w:hAnsi="Times New Roman"/>
          <w:sz w:val="28"/>
          <w:szCs w:val="28"/>
        </w:rPr>
        <w:t xml:space="preserve"> </w:t>
      </w:r>
      <w:r w:rsidRPr="00681B86">
        <w:rPr>
          <w:rFonts w:ascii="Times New Roman" w:hAnsi="Times New Roman"/>
          <w:sz w:val="28"/>
          <w:szCs w:val="28"/>
        </w:rPr>
        <w:t xml:space="preserve">Федерального закона от 06.10.2003 N 131-ФЗ "Об общих принципах организации местного самоуправления в Российской Федерации", </w:t>
      </w:r>
      <w:r w:rsidRPr="005D45B6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ё</w:t>
      </w:r>
      <w:r w:rsidRPr="005D45B6"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z w:val="28"/>
          <w:szCs w:val="28"/>
        </w:rPr>
        <w:t>31</w:t>
      </w:r>
      <w:r w:rsidRPr="00681B86">
        <w:rPr>
          <w:rFonts w:ascii="Times New Roman" w:hAnsi="Times New Roman"/>
          <w:sz w:val="28"/>
          <w:szCs w:val="28"/>
        </w:rPr>
        <w:t xml:space="preserve"> Устава муниципального образования </w:t>
      </w:r>
      <w:r w:rsidR="00660254">
        <w:rPr>
          <w:rFonts w:ascii="Times New Roman" w:hAnsi="Times New Roman"/>
          <w:sz w:val="28"/>
          <w:szCs w:val="28"/>
        </w:rPr>
        <w:t>Грязновский</w:t>
      </w:r>
      <w:r>
        <w:rPr>
          <w:rFonts w:ascii="Times New Roman" w:hAnsi="Times New Roman"/>
          <w:sz w:val="28"/>
          <w:szCs w:val="28"/>
        </w:rPr>
        <w:t xml:space="preserve"> сельсовет Т</w:t>
      </w:r>
      <w:r w:rsidR="00D57034">
        <w:rPr>
          <w:rFonts w:ascii="Times New Roman" w:hAnsi="Times New Roman"/>
          <w:sz w:val="28"/>
          <w:szCs w:val="28"/>
        </w:rPr>
        <w:t>юменцевского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681B86">
        <w:rPr>
          <w:rFonts w:ascii="Times New Roman" w:hAnsi="Times New Roman"/>
          <w:sz w:val="28"/>
          <w:szCs w:val="28"/>
        </w:rPr>
        <w:t xml:space="preserve"> Алтайского края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1B86">
        <w:rPr>
          <w:rFonts w:ascii="Times New Roman" w:hAnsi="Times New Roman"/>
          <w:sz w:val="28"/>
          <w:szCs w:val="28"/>
        </w:rPr>
        <w:t>Со</w:t>
      </w:r>
      <w:r w:rsidR="00D57034">
        <w:rPr>
          <w:rFonts w:ascii="Times New Roman" w:hAnsi="Times New Roman"/>
          <w:sz w:val="28"/>
          <w:szCs w:val="28"/>
        </w:rPr>
        <w:t xml:space="preserve">брание </w:t>
      </w:r>
      <w:r w:rsidRPr="00681B86">
        <w:rPr>
          <w:rFonts w:ascii="Times New Roman" w:hAnsi="Times New Roman"/>
          <w:sz w:val="28"/>
          <w:szCs w:val="28"/>
        </w:rPr>
        <w:t xml:space="preserve">депутатов </w:t>
      </w:r>
      <w:r w:rsidRPr="00660254">
        <w:rPr>
          <w:rStyle w:val="30"/>
        </w:rPr>
        <w:t>решил</w:t>
      </w:r>
      <w:r w:rsidR="00D57034" w:rsidRPr="00660254">
        <w:rPr>
          <w:rStyle w:val="30"/>
        </w:rPr>
        <w:t>о</w:t>
      </w:r>
      <w:r w:rsidRPr="00681B86">
        <w:rPr>
          <w:rFonts w:ascii="Times New Roman" w:hAnsi="Times New Roman"/>
          <w:sz w:val="28"/>
          <w:szCs w:val="28"/>
        </w:rPr>
        <w:t>:</w:t>
      </w:r>
    </w:p>
    <w:p w:rsidR="00622128" w:rsidRPr="0018422C" w:rsidRDefault="00622128" w:rsidP="0018422C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422C">
        <w:rPr>
          <w:rFonts w:ascii="Times New Roman" w:hAnsi="Times New Roman"/>
          <w:sz w:val="28"/>
          <w:szCs w:val="28"/>
        </w:rPr>
        <w:t xml:space="preserve">Утвердить </w:t>
      </w:r>
      <w:hyperlink w:anchor="Par27" w:history="1">
        <w:r w:rsidRPr="0018422C">
          <w:rPr>
            <w:rFonts w:ascii="Times New Roman" w:hAnsi="Times New Roman"/>
            <w:sz w:val="28"/>
            <w:szCs w:val="28"/>
          </w:rPr>
          <w:t>Порядок</w:t>
        </w:r>
      </w:hyperlink>
      <w:r w:rsidRPr="0018422C">
        <w:rPr>
          <w:rFonts w:ascii="Times New Roman" w:hAnsi="Times New Roman"/>
          <w:sz w:val="28"/>
          <w:szCs w:val="28"/>
        </w:rPr>
        <w:t xml:space="preserve"> проведения конкурса по отбору кандидатур на должность главы муниципального образования </w:t>
      </w:r>
      <w:r w:rsidR="00660254" w:rsidRPr="0018422C">
        <w:rPr>
          <w:rFonts w:ascii="Times New Roman" w:hAnsi="Times New Roman"/>
          <w:sz w:val="28"/>
          <w:szCs w:val="28"/>
        </w:rPr>
        <w:t>Грязновский</w:t>
      </w:r>
      <w:r w:rsidRPr="0018422C">
        <w:rPr>
          <w:rFonts w:ascii="Times New Roman" w:hAnsi="Times New Roman"/>
          <w:sz w:val="28"/>
          <w:szCs w:val="28"/>
        </w:rPr>
        <w:t xml:space="preserve"> сельсовет Т</w:t>
      </w:r>
      <w:r w:rsidR="00D57034" w:rsidRPr="0018422C">
        <w:rPr>
          <w:rFonts w:ascii="Times New Roman" w:hAnsi="Times New Roman"/>
          <w:sz w:val="28"/>
          <w:szCs w:val="28"/>
        </w:rPr>
        <w:t>юменцевского</w:t>
      </w:r>
      <w:r w:rsidRPr="0018422C">
        <w:rPr>
          <w:rFonts w:ascii="Times New Roman" w:hAnsi="Times New Roman"/>
          <w:sz w:val="28"/>
          <w:szCs w:val="28"/>
        </w:rPr>
        <w:t xml:space="preserve"> района Ал</w:t>
      </w:r>
      <w:bookmarkStart w:id="0" w:name="_GoBack"/>
      <w:bookmarkEnd w:id="0"/>
      <w:r w:rsidRPr="0018422C">
        <w:rPr>
          <w:rFonts w:ascii="Times New Roman" w:hAnsi="Times New Roman"/>
          <w:sz w:val="28"/>
          <w:szCs w:val="28"/>
        </w:rPr>
        <w:t>тайского края (</w:t>
      </w:r>
      <w:r w:rsidR="0018422C">
        <w:rPr>
          <w:rFonts w:ascii="Times New Roman" w:hAnsi="Times New Roman"/>
          <w:sz w:val="28"/>
          <w:szCs w:val="28"/>
        </w:rPr>
        <w:t>приложение 1</w:t>
      </w:r>
      <w:r w:rsidRPr="0018422C">
        <w:rPr>
          <w:rFonts w:ascii="Times New Roman" w:hAnsi="Times New Roman"/>
          <w:sz w:val="28"/>
          <w:szCs w:val="28"/>
        </w:rPr>
        <w:t>).</w:t>
      </w:r>
    </w:p>
    <w:p w:rsidR="0018422C" w:rsidRPr="0018422C" w:rsidRDefault="0018422C" w:rsidP="0018422C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8422C">
        <w:rPr>
          <w:rFonts w:ascii="Times New Roman" w:hAnsi="Times New Roman"/>
          <w:sz w:val="28"/>
          <w:szCs w:val="28"/>
        </w:rPr>
        <w:t>Утвердить форму заявления гражданина, желающего участвовать в конкурсе на замещение должности главы Администрации муниципального образования Грязновский сельсовет Тюменцевского райо</w:t>
      </w:r>
      <w:r>
        <w:rPr>
          <w:rFonts w:ascii="Times New Roman" w:hAnsi="Times New Roman"/>
          <w:sz w:val="28"/>
          <w:szCs w:val="28"/>
        </w:rPr>
        <w:t xml:space="preserve">на Алтайского края (приложение </w:t>
      </w:r>
      <w:r w:rsidRPr="0018422C">
        <w:rPr>
          <w:rFonts w:ascii="Times New Roman" w:hAnsi="Times New Roman"/>
          <w:sz w:val="28"/>
          <w:szCs w:val="28"/>
        </w:rPr>
        <w:t>2).</w:t>
      </w:r>
    </w:p>
    <w:p w:rsidR="00622128" w:rsidRPr="00681B86" w:rsidRDefault="0018422C" w:rsidP="00453E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22128" w:rsidRPr="00681B86">
        <w:rPr>
          <w:rFonts w:ascii="Times New Roman" w:hAnsi="Times New Roman"/>
          <w:sz w:val="28"/>
          <w:szCs w:val="28"/>
        </w:rPr>
        <w:t>. О</w:t>
      </w:r>
      <w:r w:rsidR="00622128">
        <w:rPr>
          <w:rFonts w:ascii="Times New Roman" w:hAnsi="Times New Roman"/>
          <w:sz w:val="28"/>
          <w:szCs w:val="28"/>
        </w:rPr>
        <w:t xml:space="preserve">бнародовать </w:t>
      </w:r>
      <w:r w:rsidR="00622128" w:rsidRPr="00681B86">
        <w:rPr>
          <w:rFonts w:ascii="Times New Roman" w:hAnsi="Times New Roman"/>
          <w:sz w:val="28"/>
          <w:szCs w:val="28"/>
        </w:rPr>
        <w:t xml:space="preserve">настоящее решение </w:t>
      </w:r>
      <w:r w:rsidR="00D57034">
        <w:rPr>
          <w:rFonts w:ascii="Times New Roman" w:hAnsi="Times New Roman"/>
          <w:sz w:val="28"/>
          <w:szCs w:val="28"/>
        </w:rPr>
        <w:t>в установленном порядке</w:t>
      </w:r>
      <w:r w:rsidR="00622128">
        <w:rPr>
          <w:rFonts w:ascii="Times New Roman" w:hAnsi="Times New Roman"/>
          <w:sz w:val="28"/>
          <w:szCs w:val="28"/>
        </w:rPr>
        <w:t>.</w:t>
      </w:r>
    </w:p>
    <w:p w:rsidR="00622128" w:rsidRDefault="00622128" w:rsidP="00453E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22128" w:rsidRPr="00724E6F" w:rsidRDefault="00724E6F" w:rsidP="00724E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E6F">
        <w:rPr>
          <w:rFonts w:ascii="Times New Roman" w:hAnsi="Times New Roman"/>
          <w:sz w:val="28"/>
          <w:szCs w:val="28"/>
        </w:rPr>
        <w:t>Заместитель председателя                                                           А.Л. Малышев</w:t>
      </w:r>
    </w:p>
    <w:p w:rsidR="00724E6F" w:rsidRPr="00724E6F" w:rsidRDefault="00724E6F" w:rsidP="00724E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E6F">
        <w:rPr>
          <w:rFonts w:ascii="Times New Roman" w:hAnsi="Times New Roman"/>
          <w:sz w:val="28"/>
          <w:szCs w:val="28"/>
        </w:rPr>
        <w:t>Собрания депутатов</w:t>
      </w:r>
    </w:p>
    <w:tbl>
      <w:tblPr>
        <w:tblW w:w="5000" w:type="pct"/>
        <w:tblLook w:val="00A0"/>
      </w:tblPr>
      <w:tblGrid>
        <w:gridCol w:w="4360"/>
        <w:gridCol w:w="5210"/>
      </w:tblGrid>
      <w:tr w:rsidR="00622128" w:rsidRPr="00D57034" w:rsidTr="005D45B6">
        <w:tc>
          <w:tcPr>
            <w:tcW w:w="2278" w:type="pct"/>
          </w:tcPr>
          <w:p w:rsidR="00622128" w:rsidRPr="003C7FD4" w:rsidRDefault="00622128" w:rsidP="005D45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2" w:type="pct"/>
            <w:vAlign w:val="bottom"/>
          </w:tcPr>
          <w:p w:rsidR="00622128" w:rsidRPr="00D57034" w:rsidRDefault="00622128" w:rsidP="00565F22">
            <w:pPr>
              <w:spacing w:after="0"/>
              <w:jc w:val="right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622128" w:rsidRDefault="00622128" w:rsidP="00453E77">
      <w:pPr>
        <w:jc w:val="both"/>
        <w:rPr>
          <w:sz w:val="24"/>
          <w:szCs w:val="24"/>
        </w:rPr>
      </w:pPr>
    </w:p>
    <w:p w:rsidR="00622128" w:rsidRDefault="00622128">
      <w:pPr>
        <w:rPr>
          <w:sz w:val="24"/>
          <w:szCs w:val="24"/>
        </w:rPr>
      </w:pPr>
    </w:p>
    <w:p w:rsidR="0018422C" w:rsidRDefault="00622128" w:rsidP="005D45B6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sz w:val="24"/>
          <w:szCs w:val="24"/>
        </w:rPr>
      </w:pPr>
      <w:r w:rsidRPr="00CB4FAC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0F07D8">
        <w:rPr>
          <w:rFonts w:ascii="Times New Roman" w:hAnsi="Times New Roman"/>
          <w:sz w:val="24"/>
          <w:szCs w:val="24"/>
        </w:rPr>
        <w:t xml:space="preserve"> </w:t>
      </w:r>
      <w:r w:rsidR="0018422C">
        <w:rPr>
          <w:rFonts w:ascii="Times New Roman" w:hAnsi="Times New Roman"/>
          <w:sz w:val="24"/>
          <w:szCs w:val="24"/>
        </w:rPr>
        <w:t xml:space="preserve">1 </w:t>
      </w:r>
    </w:p>
    <w:p w:rsidR="0018422C" w:rsidRDefault="00622128" w:rsidP="0018422C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sz w:val="24"/>
          <w:szCs w:val="24"/>
        </w:rPr>
      </w:pPr>
      <w:r w:rsidRPr="00CB4FAC">
        <w:rPr>
          <w:rFonts w:ascii="Times New Roman" w:hAnsi="Times New Roman"/>
          <w:sz w:val="24"/>
          <w:szCs w:val="24"/>
        </w:rPr>
        <w:t>к решению</w:t>
      </w:r>
      <w:r w:rsidR="0018422C">
        <w:rPr>
          <w:rFonts w:ascii="Times New Roman" w:hAnsi="Times New Roman"/>
          <w:sz w:val="24"/>
          <w:szCs w:val="24"/>
        </w:rPr>
        <w:t xml:space="preserve"> </w:t>
      </w:r>
      <w:r w:rsidRPr="00CB4FAC">
        <w:rPr>
          <w:rFonts w:ascii="Times New Roman" w:hAnsi="Times New Roman"/>
          <w:sz w:val="24"/>
          <w:szCs w:val="24"/>
        </w:rPr>
        <w:t>С</w:t>
      </w:r>
      <w:r w:rsidR="00D57034">
        <w:rPr>
          <w:rFonts w:ascii="Times New Roman" w:hAnsi="Times New Roman"/>
          <w:sz w:val="24"/>
          <w:szCs w:val="24"/>
        </w:rPr>
        <w:t>обрания</w:t>
      </w:r>
      <w:r w:rsidRPr="00CB4FAC">
        <w:rPr>
          <w:rFonts w:ascii="Times New Roman" w:hAnsi="Times New Roman"/>
          <w:sz w:val="24"/>
          <w:szCs w:val="24"/>
        </w:rPr>
        <w:t xml:space="preserve"> депутатов</w:t>
      </w:r>
      <w:r w:rsidR="008675B5">
        <w:rPr>
          <w:rFonts w:ascii="Times New Roman" w:hAnsi="Times New Roman"/>
          <w:sz w:val="24"/>
          <w:szCs w:val="24"/>
        </w:rPr>
        <w:t xml:space="preserve"> Грязновского сельсовета </w:t>
      </w:r>
    </w:p>
    <w:p w:rsidR="00622128" w:rsidRPr="00CB4FAC" w:rsidRDefault="00622128" w:rsidP="0018422C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sz w:val="24"/>
          <w:szCs w:val="24"/>
        </w:rPr>
      </w:pPr>
      <w:r w:rsidRPr="00CB4FAC">
        <w:rPr>
          <w:rFonts w:ascii="Times New Roman" w:hAnsi="Times New Roman"/>
          <w:sz w:val="24"/>
          <w:szCs w:val="24"/>
        </w:rPr>
        <w:t xml:space="preserve">от </w:t>
      </w:r>
      <w:r w:rsidR="00724E6F">
        <w:rPr>
          <w:rFonts w:ascii="Times New Roman" w:hAnsi="Times New Roman"/>
          <w:sz w:val="24"/>
          <w:szCs w:val="24"/>
        </w:rPr>
        <w:t>22.09.2017 г. № 9</w:t>
      </w:r>
    </w:p>
    <w:p w:rsidR="00622128" w:rsidRPr="00681B86" w:rsidRDefault="00622128" w:rsidP="00681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2128" w:rsidRPr="00724E6F" w:rsidRDefault="00622128" w:rsidP="00681B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Par27"/>
      <w:bookmarkEnd w:id="1"/>
      <w:r w:rsidRPr="00724E6F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622128" w:rsidRPr="00724E6F" w:rsidRDefault="00622128" w:rsidP="00681B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4E6F">
        <w:rPr>
          <w:rFonts w:ascii="Times New Roman" w:hAnsi="Times New Roman"/>
          <w:b/>
          <w:bCs/>
          <w:sz w:val="28"/>
          <w:szCs w:val="28"/>
        </w:rPr>
        <w:t xml:space="preserve">проведения </w:t>
      </w:r>
      <w:r w:rsidRPr="00724E6F">
        <w:rPr>
          <w:rFonts w:ascii="Times New Roman" w:hAnsi="Times New Roman"/>
          <w:b/>
          <w:sz w:val="28"/>
          <w:szCs w:val="28"/>
        </w:rPr>
        <w:t xml:space="preserve">конкурса по отбору кандидатур на должность </w:t>
      </w:r>
    </w:p>
    <w:p w:rsidR="00622128" w:rsidRPr="00724E6F" w:rsidRDefault="00622128" w:rsidP="00681B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24E6F">
        <w:rPr>
          <w:rFonts w:ascii="Times New Roman" w:hAnsi="Times New Roman"/>
          <w:b/>
          <w:sz w:val="28"/>
          <w:szCs w:val="28"/>
        </w:rPr>
        <w:t xml:space="preserve">главы муниципального образования </w:t>
      </w:r>
      <w:r w:rsidR="00660254" w:rsidRPr="00724E6F">
        <w:rPr>
          <w:rFonts w:ascii="Times New Roman" w:hAnsi="Times New Roman"/>
          <w:b/>
          <w:sz w:val="28"/>
          <w:szCs w:val="28"/>
        </w:rPr>
        <w:t>Грязновский</w:t>
      </w:r>
      <w:r w:rsidR="00D57034" w:rsidRPr="00724E6F">
        <w:rPr>
          <w:rFonts w:ascii="Times New Roman" w:hAnsi="Times New Roman"/>
          <w:b/>
          <w:sz w:val="28"/>
          <w:szCs w:val="28"/>
        </w:rPr>
        <w:t xml:space="preserve"> сельсовет Тюменцевского района</w:t>
      </w:r>
      <w:r w:rsidRPr="00724E6F">
        <w:rPr>
          <w:rFonts w:ascii="Times New Roman" w:hAnsi="Times New Roman"/>
          <w:b/>
          <w:sz w:val="28"/>
          <w:szCs w:val="28"/>
        </w:rPr>
        <w:t xml:space="preserve"> Алтайского края</w:t>
      </w:r>
    </w:p>
    <w:p w:rsidR="00622128" w:rsidRPr="00681B86" w:rsidRDefault="00622128" w:rsidP="00681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2128" w:rsidRPr="00681B86" w:rsidRDefault="00622128" w:rsidP="00681B8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681B86">
        <w:rPr>
          <w:rFonts w:ascii="Times New Roman" w:hAnsi="Times New Roman"/>
          <w:sz w:val="28"/>
          <w:szCs w:val="28"/>
        </w:rPr>
        <w:t>1. Общие положения</w:t>
      </w:r>
    </w:p>
    <w:p w:rsidR="00622128" w:rsidRPr="00DB0AE9" w:rsidRDefault="00622128" w:rsidP="00DB0A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0AE9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DB0AE9">
        <w:rPr>
          <w:rFonts w:ascii="Times New Roman" w:hAnsi="Times New Roman"/>
          <w:sz w:val="28"/>
          <w:szCs w:val="28"/>
        </w:rPr>
        <w:t xml:space="preserve">Порядок проведения конкурса по отбору кандидатур на должность главы муниципального образования </w:t>
      </w:r>
      <w:r w:rsidR="00660254">
        <w:rPr>
          <w:rFonts w:ascii="Times New Roman" w:hAnsi="Times New Roman"/>
          <w:sz w:val="28"/>
          <w:szCs w:val="28"/>
        </w:rPr>
        <w:t>Грязновский</w:t>
      </w:r>
      <w:r w:rsidR="00D57034">
        <w:rPr>
          <w:rFonts w:ascii="Times New Roman" w:hAnsi="Times New Roman"/>
          <w:sz w:val="28"/>
          <w:szCs w:val="28"/>
        </w:rPr>
        <w:t xml:space="preserve"> сельсовет Тюменцевского района</w:t>
      </w:r>
      <w:r w:rsidRPr="00DB0AE9">
        <w:rPr>
          <w:rFonts w:ascii="Times New Roman" w:hAnsi="Times New Roman"/>
          <w:sz w:val="28"/>
          <w:szCs w:val="28"/>
        </w:rPr>
        <w:t xml:space="preserve"> Алтайского края (далее - Порядок) разработан в соответствии с Федеральным </w:t>
      </w:r>
      <w:hyperlink r:id="rId6" w:history="1">
        <w:r w:rsidRPr="00DB0AE9">
          <w:rPr>
            <w:rFonts w:ascii="Times New Roman" w:hAnsi="Times New Roman"/>
            <w:sz w:val="28"/>
            <w:szCs w:val="28"/>
          </w:rPr>
          <w:t>законом</w:t>
        </w:r>
      </w:hyperlink>
      <w:r w:rsidRPr="00DB0AE9">
        <w:rPr>
          <w:rFonts w:ascii="Times New Roman" w:hAnsi="Times New Roman"/>
          <w:sz w:val="28"/>
          <w:szCs w:val="28"/>
        </w:rPr>
        <w:t xml:space="preserve"> от 06.10.2003 </w:t>
      </w:r>
      <w:r>
        <w:rPr>
          <w:rFonts w:ascii="Times New Roman" w:hAnsi="Times New Roman"/>
          <w:sz w:val="28"/>
          <w:szCs w:val="28"/>
        </w:rPr>
        <w:t>№</w:t>
      </w:r>
      <w:r w:rsidRPr="00DB0AE9">
        <w:rPr>
          <w:rFonts w:ascii="Times New Roman" w:hAnsi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иными нормативными правовыми актами Российской Федерации и Алтайского края, </w:t>
      </w:r>
      <w:hyperlink r:id="rId7" w:history="1">
        <w:r w:rsidRPr="00DB0AE9">
          <w:rPr>
            <w:rFonts w:ascii="Times New Roman" w:hAnsi="Times New Roman"/>
            <w:sz w:val="28"/>
            <w:szCs w:val="28"/>
          </w:rPr>
          <w:t>Уставом</w:t>
        </w:r>
      </w:hyperlink>
      <w:r w:rsidRPr="00DB0AE9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660254">
        <w:rPr>
          <w:rFonts w:ascii="Times New Roman" w:hAnsi="Times New Roman"/>
          <w:sz w:val="28"/>
          <w:szCs w:val="28"/>
        </w:rPr>
        <w:t>Грязновский</w:t>
      </w:r>
      <w:r w:rsidR="00D57034">
        <w:rPr>
          <w:rFonts w:ascii="Times New Roman" w:hAnsi="Times New Roman"/>
          <w:sz w:val="28"/>
          <w:szCs w:val="28"/>
        </w:rPr>
        <w:t xml:space="preserve"> сельсовет Тюменцевского района</w:t>
      </w:r>
      <w:r w:rsidRPr="00DB0AE9">
        <w:rPr>
          <w:rFonts w:ascii="Times New Roman" w:hAnsi="Times New Roman"/>
          <w:sz w:val="28"/>
          <w:szCs w:val="28"/>
        </w:rPr>
        <w:t xml:space="preserve"> Алтайского края.</w:t>
      </w:r>
      <w:proofErr w:type="gramEnd"/>
    </w:p>
    <w:p w:rsidR="00622128" w:rsidRPr="00DB0AE9" w:rsidRDefault="00622128" w:rsidP="00DB0A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0AE9">
        <w:rPr>
          <w:rFonts w:ascii="Times New Roman" w:hAnsi="Times New Roman"/>
          <w:sz w:val="28"/>
          <w:szCs w:val="28"/>
        </w:rPr>
        <w:t xml:space="preserve">1.2. Порядок регулирует процедуру и условия проведения конкурса по отбору кандидатур на должность главы муниципального образования </w:t>
      </w:r>
      <w:r w:rsidR="00660254">
        <w:rPr>
          <w:rFonts w:ascii="Times New Roman" w:hAnsi="Times New Roman"/>
          <w:sz w:val="28"/>
          <w:szCs w:val="28"/>
        </w:rPr>
        <w:t>Грязновский</w:t>
      </w:r>
      <w:r w:rsidR="00D57034">
        <w:rPr>
          <w:rFonts w:ascii="Times New Roman" w:hAnsi="Times New Roman"/>
          <w:sz w:val="28"/>
          <w:szCs w:val="28"/>
        </w:rPr>
        <w:t xml:space="preserve"> сельсовет Тюменцевского района</w:t>
      </w:r>
      <w:r w:rsidRPr="00DB0AE9">
        <w:rPr>
          <w:rFonts w:ascii="Times New Roman" w:hAnsi="Times New Roman"/>
          <w:sz w:val="28"/>
          <w:szCs w:val="28"/>
        </w:rPr>
        <w:t xml:space="preserve"> Алтайского края (далее - конкурс), а также порядок формирования и полномочия комиссии по проведению конкурса по отбору кандидатур на должность главы муниципального образования </w:t>
      </w:r>
      <w:r w:rsidR="00660254">
        <w:rPr>
          <w:rFonts w:ascii="Times New Roman" w:hAnsi="Times New Roman"/>
          <w:sz w:val="28"/>
          <w:szCs w:val="28"/>
        </w:rPr>
        <w:t>Грязновский</w:t>
      </w:r>
      <w:r w:rsidR="00D57034">
        <w:rPr>
          <w:rFonts w:ascii="Times New Roman" w:hAnsi="Times New Roman"/>
          <w:sz w:val="28"/>
          <w:szCs w:val="28"/>
        </w:rPr>
        <w:t xml:space="preserve"> сельсовет Тюменцевского района</w:t>
      </w:r>
      <w:r w:rsidRPr="00DB0AE9">
        <w:rPr>
          <w:rFonts w:ascii="Times New Roman" w:hAnsi="Times New Roman"/>
          <w:sz w:val="28"/>
          <w:szCs w:val="28"/>
        </w:rPr>
        <w:t xml:space="preserve"> Алтайского края (далее - конкурсная комиссия).</w:t>
      </w:r>
    </w:p>
    <w:p w:rsidR="00622128" w:rsidRPr="00DB0AE9" w:rsidRDefault="00622128" w:rsidP="00DB0A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0AE9">
        <w:rPr>
          <w:rFonts w:ascii="Times New Roman" w:hAnsi="Times New Roman"/>
          <w:sz w:val="28"/>
          <w:szCs w:val="28"/>
        </w:rPr>
        <w:t>1.3. Целью проведения конкурса является отбор кандидатов для рекомендации конкурсной комиссией</w:t>
      </w:r>
      <w:r w:rsidR="00660254">
        <w:rPr>
          <w:rFonts w:ascii="Times New Roman" w:hAnsi="Times New Roman"/>
          <w:sz w:val="28"/>
          <w:szCs w:val="28"/>
        </w:rPr>
        <w:t xml:space="preserve"> </w:t>
      </w:r>
      <w:r w:rsidRPr="00DB0AE9">
        <w:rPr>
          <w:rFonts w:ascii="Times New Roman" w:hAnsi="Times New Roman"/>
          <w:sz w:val="28"/>
          <w:szCs w:val="28"/>
        </w:rPr>
        <w:t xml:space="preserve"> Со</w:t>
      </w:r>
      <w:r w:rsidR="001B41F8">
        <w:rPr>
          <w:rFonts w:ascii="Times New Roman" w:hAnsi="Times New Roman"/>
          <w:sz w:val="28"/>
          <w:szCs w:val="28"/>
        </w:rPr>
        <w:t>бранию</w:t>
      </w:r>
      <w:r w:rsidRPr="00DB0AE9">
        <w:rPr>
          <w:rFonts w:ascii="Times New Roman" w:hAnsi="Times New Roman"/>
          <w:sz w:val="28"/>
          <w:szCs w:val="28"/>
        </w:rPr>
        <w:t xml:space="preserve"> депутатов</w:t>
      </w:r>
      <w:r w:rsidR="00660254" w:rsidRPr="00660254">
        <w:rPr>
          <w:rFonts w:ascii="Times New Roman" w:hAnsi="Times New Roman"/>
          <w:sz w:val="28"/>
          <w:szCs w:val="28"/>
        </w:rPr>
        <w:t xml:space="preserve"> </w:t>
      </w:r>
      <w:r w:rsidR="00660254">
        <w:rPr>
          <w:rFonts w:ascii="Times New Roman" w:hAnsi="Times New Roman"/>
          <w:sz w:val="28"/>
          <w:szCs w:val="28"/>
        </w:rPr>
        <w:t>Грязновского сельсовета</w:t>
      </w:r>
      <w:r w:rsidRPr="00DB0AE9">
        <w:rPr>
          <w:rFonts w:ascii="Times New Roman" w:hAnsi="Times New Roman"/>
          <w:sz w:val="28"/>
          <w:szCs w:val="28"/>
        </w:rPr>
        <w:t xml:space="preserve"> Т</w:t>
      </w:r>
      <w:r w:rsidR="001B41F8">
        <w:rPr>
          <w:rFonts w:ascii="Times New Roman" w:hAnsi="Times New Roman"/>
          <w:sz w:val="28"/>
          <w:szCs w:val="28"/>
        </w:rPr>
        <w:t>юменцевского</w:t>
      </w:r>
      <w:r w:rsidRPr="00DB0AE9">
        <w:rPr>
          <w:rFonts w:ascii="Times New Roman" w:hAnsi="Times New Roman"/>
          <w:sz w:val="28"/>
          <w:szCs w:val="28"/>
        </w:rPr>
        <w:t xml:space="preserve"> района Алтайского края (далее – </w:t>
      </w:r>
      <w:r w:rsidR="001B41F8">
        <w:rPr>
          <w:rFonts w:ascii="Times New Roman" w:hAnsi="Times New Roman"/>
          <w:sz w:val="28"/>
          <w:szCs w:val="28"/>
        </w:rPr>
        <w:t xml:space="preserve"> Собрание</w:t>
      </w:r>
      <w:r w:rsidRPr="00DB0AE9">
        <w:rPr>
          <w:rFonts w:ascii="Times New Roman" w:hAnsi="Times New Roman"/>
          <w:sz w:val="28"/>
          <w:szCs w:val="28"/>
        </w:rPr>
        <w:t xml:space="preserve"> депутатов) для избрания главой муниципального образования </w:t>
      </w:r>
      <w:r w:rsidR="00660254">
        <w:rPr>
          <w:rFonts w:ascii="Times New Roman" w:hAnsi="Times New Roman"/>
          <w:sz w:val="28"/>
          <w:szCs w:val="28"/>
        </w:rPr>
        <w:t>Грязновский с</w:t>
      </w:r>
      <w:r w:rsidR="00D57034">
        <w:rPr>
          <w:rFonts w:ascii="Times New Roman" w:hAnsi="Times New Roman"/>
          <w:sz w:val="28"/>
          <w:szCs w:val="28"/>
        </w:rPr>
        <w:t>ельсовет Тюменцевского района</w:t>
      </w:r>
      <w:r w:rsidRPr="00DB0AE9">
        <w:rPr>
          <w:rFonts w:ascii="Times New Roman" w:hAnsi="Times New Roman"/>
          <w:sz w:val="28"/>
          <w:szCs w:val="28"/>
        </w:rPr>
        <w:t xml:space="preserve"> Алтайского края (далее - глава сельсовета) из общего числа кандидатов, представивших документы и допущенных к участию в конкурсе.</w:t>
      </w:r>
    </w:p>
    <w:p w:rsidR="00622128" w:rsidRPr="00DB0AE9" w:rsidRDefault="00622128" w:rsidP="00DB0A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0AE9">
        <w:rPr>
          <w:rFonts w:ascii="Times New Roman" w:hAnsi="Times New Roman"/>
          <w:sz w:val="28"/>
          <w:szCs w:val="28"/>
        </w:rPr>
        <w:t xml:space="preserve">1.4. Основными принципами конкурса </w:t>
      </w:r>
      <w:r w:rsidRPr="00B12910">
        <w:rPr>
          <w:rFonts w:ascii="Times New Roman" w:hAnsi="Times New Roman"/>
          <w:sz w:val="28"/>
          <w:szCs w:val="28"/>
        </w:rPr>
        <w:t>являются</w:t>
      </w:r>
      <w:r w:rsidRPr="00DB0AE9">
        <w:rPr>
          <w:rFonts w:ascii="Times New Roman" w:hAnsi="Times New Roman"/>
          <w:sz w:val="28"/>
          <w:szCs w:val="28"/>
        </w:rPr>
        <w:t xml:space="preserve"> создание равных условий для всех граждан, представивших документы для участия в конкурсе</w:t>
      </w:r>
      <w:r>
        <w:rPr>
          <w:rFonts w:ascii="Times New Roman" w:hAnsi="Times New Roman"/>
          <w:sz w:val="28"/>
          <w:szCs w:val="28"/>
        </w:rPr>
        <w:t>;</w:t>
      </w:r>
      <w:r w:rsidRPr="00DB0AE9">
        <w:rPr>
          <w:rFonts w:ascii="Times New Roman" w:hAnsi="Times New Roman"/>
          <w:sz w:val="28"/>
          <w:szCs w:val="28"/>
        </w:rPr>
        <w:t xml:space="preserve"> объективность оценки и единство требований ко всем гражданам, принимающим участие в конкурсе.</w:t>
      </w:r>
    </w:p>
    <w:p w:rsidR="00622128" w:rsidRPr="00681B86" w:rsidRDefault="00622128" w:rsidP="00681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2128" w:rsidRPr="00681B86" w:rsidRDefault="00622128" w:rsidP="00681B8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681B86">
        <w:rPr>
          <w:rFonts w:ascii="Times New Roman" w:hAnsi="Times New Roman"/>
          <w:sz w:val="28"/>
          <w:szCs w:val="28"/>
        </w:rPr>
        <w:t>2. Порядок назначения конкурса</w:t>
      </w:r>
    </w:p>
    <w:p w:rsidR="00622128" w:rsidRPr="00681B86" w:rsidRDefault="00622128" w:rsidP="00DB0A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B86">
        <w:rPr>
          <w:rFonts w:ascii="Times New Roman" w:hAnsi="Times New Roman"/>
          <w:sz w:val="28"/>
          <w:szCs w:val="28"/>
        </w:rPr>
        <w:t xml:space="preserve">2.1. Конкурс объявляется решением </w:t>
      </w:r>
      <w:r w:rsidR="001B41F8">
        <w:rPr>
          <w:rFonts w:ascii="Times New Roman" w:hAnsi="Times New Roman"/>
          <w:sz w:val="28"/>
          <w:szCs w:val="28"/>
        </w:rPr>
        <w:t xml:space="preserve"> Собрания депутатов</w:t>
      </w:r>
      <w:r w:rsidRPr="00681B86">
        <w:rPr>
          <w:rFonts w:ascii="Times New Roman" w:hAnsi="Times New Roman"/>
          <w:sz w:val="28"/>
          <w:szCs w:val="28"/>
        </w:rPr>
        <w:t>.</w:t>
      </w:r>
    </w:p>
    <w:p w:rsidR="00622128" w:rsidRPr="00681B86" w:rsidRDefault="00622128" w:rsidP="00DB0A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B86">
        <w:rPr>
          <w:rFonts w:ascii="Times New Roman" w:hAnsi="Times New Roman"/>
          <w:sz w:val="28"/>
          <w:szCs w:val="28"/>
        </w:rPr>
        <w:t xml:space="preserve">В решении указывается дата, время и место проведения конкурса, а также персональный состав половины членов конкурсной комиссии, назначаемых </w:t>
      </w:r>
      <w:r w:rsidR="001B41F8">
        <w:rPr>
          <w:rFonts w:ascii="Times New Roman" w:hAnsi="Times New Roman"/>
          <w:sz w:val="28"/>
          <w:szCs w:val="28"/>
        </w:rPr>
        <w:t xml:space="preserve"> Собранием депутатов</w:t>
      </w:r>
      <w:r w:rsidRPr="00681B86">
        <w:rPr>
          <w:rFonts w:ascii="Times New Roman" w:hAnsi="Times New Roman"/>
          <w:sz w:val="28"/>
          <w:szCs w:val="28"/>
        </w:rPr>
        <w:t>.</w:t>
      </w:r>
    </w:p>
    <w:p w:rsidR="00622128" w:rsidRPr="00681B86" w:rsidRDefault="00622128" w:rsidP="00DB0A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B86">
        <w:rPr>
          <w:rFonts w:ascii="Times New Roman" w:hAnsi="Times New Roman"/>
          <w:sz w:val="28"/>
          <w:szCs w:val="28"/>
        </w:rPr>
        <w:t xml:space="preserve">Дата заседания конкурсной комиссии, на котором принимается решение о рекомендации (отказе в рекомендации) участника конкурса </w:t>
      </w:r>
      <w:r w:rsidR="001B41F8">
        <w:rPr>
          <w:rFonts w:ascii="Times New Roman" w:hAnsi="Times New Roman"/>
          <w:sz w:val="28"/>
          <w:szCs w:val="28"/>
        </w:rPr>
        <w:t xml:space="preserve"> </w:t>
      </w:r>
      <w:r w:rsidR="001B41F8">
        <w:rPr>
          <w:rFonts w:ascii="Times New Roman" w:hAnsi="Times New Roman"/>
          <w:sz w:val="28"/>
          <w:szCs w:val="28"/>
        </w:rPr>
        <w:lastRenderedPageBreak/>
        <w:t>Собранию депутатов</w:t>
      </w:r>
      <w:r w:rsidRPr="00681B86">
        <w:rPr>
          <w:rFonts w:ascii="Times New Roman" w:hAnsi="Times New Roman"/>
          <w:sz w:val="28"/>
          <w:szCs w:val="28"/>
        </w:rPr>
        <w:t xml:space="preserve"> </w:t>
      </w:r>
      <w:r w:rsidR="001B41F8">
        <w:rPr>
          <w:rFonts w:ascii="Times New Roman" w:hAnsi="Times New Roman"/>
          <w:sz w:val="28"/>
          <w:szCs w:val="28"/>
        </w:rPr>
        <w:t xml:space="preserve"> </w:t>
      </w:r>
      <w:r w:rsidRPr="00681B86">
        <w:rPr>
          <w:rFonts w:ascii="Times New Roman" w:hAnsi="Times New Roman"/>
          <w:sz w:val="28"/>
          <w:szCs w:val="28"/>
        </w:rPr>
        <w:t xml:space="preserve">для избрания на должность главы </w:t>
      </w:r>
      <w:r>
        <w:rPr>
          <w:rFonts w:ascii="Times New Roman" w:hAnsi="Times New Roman"/>
          <w:sz w:val="28"/>
          <w:szCs w:val="28"/>
        </w:rPr>
        <w:t>сельсовета</w:t>
      </w:r>
      <w:r w:rsidRPr="00681B86">
        <w:rPr>
          <w:rFonts w:ascii="Times New Roman" w:hAnsi="Times New Roman"/>
          <w:sz w:val="28"/>
          <w:szCs w:val="28"/>
        </w:rPr>
        <w:t>, не может быть ранее даты возникновения вакансии.</w:t>
      </w:r>
    </w:p>
    <w:p w:rsidR="00622128" w:rsidRPr="00681B86" w:rsidRDefault="00622128" w:rsidP="00DB0A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B86">
        <w:rPr>
          <w:rFonts w:ascii="Times New Roman" w:hAnsi="Times New Roman"/>
          <w:sz w:val="28"/>
          <w:szCs w:val="28"/>
        </w:rPr>
        <w:t xml:space="preserve">2.2. Решение о проведении конкурса подлежит </w:t>
      </w:r>
      <w:r w:rsidRPr="00B12910">
        <w:rPr>
          <w:rFonts w:ascii="Times New Roman" w:hAnsi="Times New Roman"/>
          <w:sz w:val="28"/>
          <w:szCs w:val="28"/>
        </w:rPr>
        <w:t>опубликованию</w:t>
      </w:r>
      <w:r w:rsidRPr="00681B86">
        <w:rPr>
          <w:rFonts w:ascii="Times New Roman" w:hAnsi="Times New Roman"/>
          <w:sz w:val="28"/>
          <w:szCs w:val="28"/>
        </w:rPr>
        <w:t xml:space="preserve"> не </w:t>
      </w:r>
      <w:proofErr w:type="gramStart"/>
      <w:r w:rsidRPr="00681B86">
        <w:rPr>
          <w:rFonts w:ascii="Times New Roman" w:hAnsi="Times New Roman"/>
          <w:sz w:val="28"/>
          <w:szCs w:val="28"/>
        </w:rPr>
        <w:t>позднее</w:t>
      </w:r>
      <w:proofErr w:type="gramEnd"/>
      <w:r w:rsidRPr="00681B86">
        <w:rPr>
          <w:rFonts w:ascii="Times New Roman" w:hAnsi="Times New Roman"/>
          <w:sz w:val="28"/>
          <w:szCs w:val="28"/>
        </w:rPr>
        <w:t xml:space="preserve"> чем за 20 дней до дня проведения конкурса. Одновременно с решением о проведении конкурса подлежит опубликованию информационное сообщение о проведении конкурса, в котором указываются условия конкурса, дата, время и место его проведения, контактный телефон и адрес для получения справочной информации о проведении конкурса.</w:t>
      </w:r>
    </w:p>
    <w:p w:rsidR="00622128" w:rsidRPr="00681B86" w:rsidRDefault="00622128" w:rsidP="00681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2128" w:rsidRPr="00681B86" w:rsidRDefault="00622128" w:rsidP="00681B8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681B86">
        <w:rPr>
          <w:rFonts w:ascii="Times New Roman" w:hAnsi="Times New Roman"/>
          <w:sz w:val="28"/>
          <w:szCs w:val="28"/>
        </w:rPr>
        <w:t>3. Формирование и организация деятельности</w:t>
      </w:r>
    </w:p>
    <w:p w:rsidR="00622128" w:rsidRPr="00681B86" w:rsidRDefault="00622128" w:rsidP="00681B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1B86">
        <w:rPr>
          <w:rFonts w:ascii="Times New Roman" w:hAnsi="Times New Roman"/>
          <w:sz w:val="28"/>
          <w:szCs w:val="28"/>
        </w:rPr>
        <w:t>конкурсной комиссии</w:t>
      </w:r>
    </w:p>
    <w:p w:rsidR="00622128" w:rsidRPr="00681B86" w:rsidRDefault="00622128" w:rsidP="00681B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1B86">
        <w:rPr>
          <w:rFonts w:ascii="Times New Roman" w:hAnsi="Times New Roman"/>
          <w:sz w:val="28"/>
          <w:szCs w:val="28"/>
        </w:rPr>
        <w:t xml:space="preserve">3.1. Общее число членов конкурсной комиссии устанавливается </w:t>
      </w:r>
      <w:r w:rsidR="001B41F8">
        <w:rPr>
          <w:rFonts w:ascii="Times New Roman" w:hAnsi="Times New Roman"/>
          <w:sz w:val="28"/>
          <w:szCs w:val="28"/>
        </w:rPr>
        <w:t xml:space="preserve"> Собранием депутатов</w:t>
      </w:r>
      <w:r w:rsidRPr="00681B86">
        <w:rPr>
          <w:rFonts w:ascii="Times New Roman" w:hAnsi="Times New Roman"/>
          <w:sz w:val="28"/>
          <w:szCs w:val="28"/>
        </w:rPr>
        <w:t>.</w:t>
      </w:r>
    </w:p>
    <w:p w:rsidR="00622128" w:rsidRPr="00681B86" w:rsidRDefault="00622128" w:rsidP="00681B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1B86">
        <w:rPr>
          <w:rFonts w:ascii="Times New Roman" w:hAnsi="Times New Roman"/>
          <w:sz w:val="28"/>
          <w:szCs w:val="28"/>
        </w:rPr>
        <w:t xml:space="preserve">Половина ее членов назначаются </w:t>
      </w:r>
      <w:r w:rsidR="001B41F8">
        <w:rPr>
          <w:rFonts w:ascii="Times New Roman" w:hAnsi="Times New Roman"/>
          <w:sz w:val="28"/>
          <w:szCs w:val="28"/>
        </w:rPr>
        <w:t xml:space="preserve"> Собранием депутатов</w:t>
      </w:r>
      <w:r w:rsidRPr="00681B86">
        <w:rPr>
          <w:rFonts w:ascii="Times New Roman" w:hAnsi="Times New Roman"/>
          <w:sz w:val="28"/>
          <w:szCs w:val="28"/>
        </w:rPr>
        <w:t xml:space="preserve">, а другая половина </w:t>
      </w:r>
      <w:r>
        <w:rPr>
          <w:rFonts w:ascii="Times New Roman" w:hAnsi="Times New Roman"/>
          <w:sz w:val="28"/>
          <w:szCs w:val="28"/>
        </w:rPr>
        <w:t>– главой Т</w:t>
      </w:r>
      <w:r w:rsidR="001B41F8">
        <w:rPr>
          <w:rFonts w:ascii="Times New Roman" w:hAnsi="Times New Roman"/>
          <w:sz w:val="28"/>
          <w:szCs w:val="28"/>
        </w:rPr>
        <w:t>юменцевского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681B86">
        <w:rPr>
          <w:rFonts w:ascii="Times New Roman" w:hAnsi="Times New Roman"/>
          <w:sz w:val="28"/>
          <w:szCs w:val="28"/>
        </w:rPr>
        <w:t>.</w:t>
      </w:r>
    </w:p>
    <w:p w:rsidR="00622128" w:rsidRPr="00681B86" w:rsidRDefault="00622128" w:rsidP="00681B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1B86">
        <w:rPr>
          <w:rFonts w:ascii="Times New Roman" w:hAnsi="Times New Roman"/>
          <w:sz w:val="28"/>
          <w:szCs w:val="28"/>
        </w:rPr>
        <w:t>Членами конкурсной комиссии могут быть назначены граждане Российской Федерации, достигшие 21 года и обладающие избирательным правом.</w:t>
      </w:r>
    </w:p>
    <w:p w:rsidR="00622128" w:rsidRPr="00681B86" w:rsidRDefault="00622128" w:rsidP="00681B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1B86">
        <w:rPr>
          <w:rFonts w:ascii="Times New Roman" w:hAnsi="Times New Roman"/>
          <w:sz w:val="28"/>
          <w:szCs w:val="28"/>
        </w:rPr>
        <w:t>Членами конкурсной комиссии не могут быть:</w:t>
      </w:r>
    </w:p>
    <w:p w:rsidR="00622128" w:rsidRPr="00681B86" w:rsidRDefault="00622128" w:rsidP="00681B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1B86">
        <w:rPr>
          <w:rFonts w:ascii="Times New Roman" w:hAnsi="Times New Roman"/>
          <w:sz w:val="28"/>
          <w:szCs w:val="28"/>
        </w:rPr>
        <w:t>1) граждане Российской Федерации, признанные ограниченно дееспособными решением суда, вступившим в законную силу;</w:t>
      </w:r>
    </w:p>
    <w:p w:rsidR="00622128" w:rsidRPr="00681B86" w:rsidRDefault="00622128" w:rsidP="00681B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1B86">
        <w:rPr>
          <w:rFonts w:ascii="Times New Roman" w:hAnsi="Times New Roman"/>
          <w:sz w:val="28"/>
          <w:szCs w:val="28"/>
        </w:rPr>
        <w:t xml:space="preserve">2) супруги и близкие родственники кандидатов на должность главы </w:t>
      </w:r>
      <w:r w:rsidRPr="00B12910">
        <w:rPr>
          <w:rFonts w:ascii="Times New Roman" w:hAnsi="Times New Roman"/>
          <w:sz w:val="28"/>
          <w:szCs w:val="28"/>
        </w:rPr>
        <w:t>сельсовета</w:t>
      </w:r>
      <w:r w:rsidRPr="000448E6">
        <w:rPr>
          <w:rFonts w:ascii="Times New Roman" w:hAnsi="Times New Roman"/>
          <w:sz w:val="28"/>
          <w:szCs w:val="28"/>
        </w:rPr>
        <w:t>;</w:t>
      </w:r>
    </w:p>
    <w:p w:rsidR="00622128" w:rsidRPr="00681B86" w:rsidRDefault="00622128" w:rsidP="00681B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1B86">
        <w:rPr>
          <w:rFonts w:ascii="Times New Roman" w:hAnsi="Times New Roman"/>
          <w:sz w:val="28"/>
          <w:szCs w:val="28"/>
        </w:rPr>
        <w:t>3) лица, которые находятся в непосредственном подчинении у кандидатов на должность главы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681B86">
        <w:rPr>
          <w:rFonts w:ascii="Times New Roman" w:hAnsi="Times New Roman"/>
          <w:sz w:val="28"/>
          <w:szCs w:val="28"/>
        </w:rPr>
        <w:t>.</w:t>
      </w:r>
    </w:p>
    <w:p w:rsidR="00622128" w:rsidRPr="00681B86" w:rsidRDefault="00622128" w:rsidP="00681B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1B86">
        <w:rPr>
          <w:rFonts w:ascii="Times New Roman" w:hAnsi="Times New Roman"/>
          <w:sz w:val="28"/>
          <w:szCs w:val="28"/>
        </w:rPr>
        <w:t xml:space="preserve">3.2. Конкурсная комиссия правомочна приступить к осуществлению приема документов от граждан, изъявивших желание участвовать в конкурсе, после назначения не менее половины от установленной численности ее членов. Полномочия по проведению конкурса, установленные </w:t>
      </w:r>
      <w:r w:rsidRPr="005D45B6">
        <w:rPr>
          <w:rFonts w:ascii="Times New Roman" w:hAnsi="Times New Roman"/>
          <w:sz w:val="28"/>
          <w:szCs w:val="28"/>
        </w:rPr>
        <w:t>пунктом 6.3</w:t>
      </w:r>
      <w:r w:rsidRPr="00681B86">
        <w:rPr>
          <w:rFonts w:ascii="Times New Roman" w:hAnsi="Times New Roman"/>
          <w:sz w:val="28"/>
          <w:szCs w:val="28"/>
        </w:rPr>
        <w:t xml:space="preserve"> настоящего Порядка, осуществляются конкурсной комиссией после назначения всех ее членов.</w:t>
      </w:r>
    </w:p>
    <w:p w:rsidR="00622128" w:rsidRPr="00681B86" w:rsidRDefault="00622128" w:rsidP="00681B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1B86">
        <w:rPr>
          <w:rFonts w:ascii="Times New Roman" w:hAnsi="Times New Roman"/>
          <w:sz w:val="28"/>
          <w:szCs w:val="28"/>
        </w:rPr>
        <w:t xml:space="preserve">После избрания главы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r w:rsidR="001B41F8">
        <w:rPr>
          <w:rFonts w:ascii="Times New Roman" w:hAnsi="Times New Roman"/>
          <w:sz w:val="28"/>
          <w:szCs w:val="28"/>
        </w:rPr>
        <w:t xml:space="preserve"> Собранием депутатов</w:t>
      </w:r>
      <w:r w:rsidRPr="00681B86">
        <w:rPr>
          <w:rFonts w:ascii="Times New Roman" w:hAnsi="Times New Roman"/>
          <w:sz w:val="28"/>
          <w:szCs w:val="28"/>
        </w:rPr>
        <w:t xml:space="preserve"> полномочия конкурсной комиссии прекращаются.</w:t>
      </w:r>
    </w:p>
    <w:p w:rsidR="00622128" w:rsidRPr="00681B86" w:rsidRDefault="00622128" w:rsidP="00681B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1B86">
        <w:rPr>
          <w:rFonts w:ascii="Times New Roman" w:hAnsi="Times New Roman"/>
          <w:sz w:val="28"/>
          <w:szCs w:val="28"/>
        </w:rPr>
        <w:t>3.3. Конкурсная комиссия осуществляет свои полномочия и принимает решения в коллегиальном порядке. Первое заседание конкурсной комиссии проводится после назначения всех ее членов.</w:t>
      </w:r>
    </w:p>
    <w:p w:rsidR="00622128" w:rsidRPr="00681B86" w:rsidRDefault="00622128" w:rsidP="00681B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1B86">
        <w:rPr>
          <w:rFonts w:ascii="Times New Roman" w:hAnsi="Times New Roman"/>
          <w:sz w:val="28"/>
          <w:szCs w:val="28"/>
        </w:rPr>
        <w:t>3.4. Конкурсная комиссия состоит из председателя, заместителя председателя, секретаря и членов конкурсной комиссии.</w:t>
      </w:r>
    </w:p>
    <w:p w:rsidR="00622128" w:rsidRPr="00681B86" w:rsidRDefault="00622128" w:rsidP="00681B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1B86">
        <w:rPr>
          <w:rFonts w:ascii="Times New Roman" w:hAnsi="Times New Roman"/>
          <w:sz w:val="28"/>
          <w:szCs w:val="28"/>
        </w:rPr>
        <w:t>3.5. Председатель конкурсной комиссии избирается на первом заседании конкурсной комиссии и осуществляет общее руководство работой конкурсной комиссии, проводит заседания конкурсной комиссии, распределяет обязанности между членами конкурсной комиссии.</w:t>
      </w:r>
    </w:p>
    <w:p w:rsidR="00622128" w:rsidRPr="00681B86" w:rsidRDefault="00622128" w:rsidP="00681B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1B86">
        <w:rPr>
          <w:rFonts w:ascii="Times New Roman" w:hAnsi="Times New Roman"/>
          <w:sz w:val="28"/>
          <w:szCs w:val="28"/>
        </w:rPr>
        <w:t>3.6. Заместитель председателя конкурсной комиссии избирается на первом заседании конкурсной комиссии и исполняет обязанности председателя конкурсной комиссии в его отсутствие.</w:t>
      </w:r>
    </w:p>
    <w:p w:rsidR="00622128" w:rsidRPr="00681B86" w:rsidRDefault="00622128" w:rsidP="00681B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1B86">
        <w:rPr>
          <w:rFonts w:ascii="Times New Roman" w:hAnsi="Times New Roman"/>
          <w:sz w:val="28"/>
          <w:szCs w:val="28"/>
        </w:rPr>
        <w:lastRenderedPageBreak/>
        <w:t>3.7. Секретарь конкурсной комиссии избирается на первом заседании конкурсной комиссии и информирует членов конкурсной комиссии о времени и месте заседаний конкурсной комиссии, оформляет протоколы заседаний конкурсной комиссии, решает другие организационные вопросы.</w:t>
      </w:r>
    </w:p>
    <w:p w:rsidR="00622128" w:rsidRPr="00681B86" w:rsidRDefault="00622128" w:rsidP="00681B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1B86">
        <w:rPr>
          <w:rFonts w:ascii="Times New Roman" w:hAnsi="Times New Roman"/>
          <w:sz w:val="28"/>
          <w:szCs w:val="28"/>
        </w:rPr>
        <w:t>3.8. Заседание конкурсной комиссии считается правомочным, если на нем присутствует не менее двух третей от установленной численности ее членов.</w:t>
      </w:r>
    </w:p>
    <w:p w:rsidR="00622128" w:rsidRPr="00681B86" w:rsidRDefault="00622128" w:rsidP="00681B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1B86">
        <w:rPr>
          <w:rFonts w:ascii="Times New Roman" w:hAnsi="Times New Roman"/>
          <w:sz w:val="28"/>
          <w:szCs w:val="28"/>
        </w:rPr>
        <w:t>3.9. Решения конкурсной комиссии принимаются открытым голосованием простым большинством голосов от числа присутствующих на заседании конкурсной комиссии ее членов. При равенстве голосов решающим является голос председателя конкурсной комиссии.</w:t>
      </w:r>
    </w:p>
    <w:p w:rsidR="00622128" w:rsidRPr="00681B86" w:rsidRDefault="00622128" w:rsidP="00681B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1B86">
        <w:rPr>
          <w:rFonts w:ascii="Times New Roman" w:hAnsi="Times New Roman"/>
          <w:sz w:val="28"/>
          <w:szCs w:val="28"/>
        </w:rPr>
        <w:t>3.10. Результаты голосования и решения конкурсной комиссии оформляются протоколами, подписываемыми председателем и секретарем конкурсной комиссии.</w:t>
      </w:r>
    </w:p>
    <w:p w:rsidR="00622128" w:rsidRPr="00681B86" w:rsidRDefault="00622128" w:rsidP="00681B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1B86">
        <w:rPr>
          <w:rFonts w:ascii="Times New Roman" w:hAnsi="Times New Roman"/>
          <w:sz w:val="28"/>
          <w:szCs w:val="28"/>
        </w:rPr>
        <w:t>3.11. Организационное, правовое, информационное, материально-техническое обеспечение деятельности конкурсной комиссии осуществляет</w:t>
      </w:r>
      <w:r>
        <w:rPr>
          <w:rFonts w:ascii="Times New Roman" w:hAnsi="Times New Roman"/>
          <w:sz w:val="28"/>
          <w:szCs w:val="28"/>
        </w:rPr>
        <w:t xml:space="preserve"> администрация сельсовета</w:t>
      </w:r>
      <w:r w:rsidRPr="00681B86">
        <w:rPr>
          <w:rFonts w:ascii="Times New Roman" w:hAnsi="Times New Roman"/>
          <w:sz w:val="28"/>
          <w:szCs w:val="28"/>
        </w:rPr>
        <w:t>.</w:t>
      </w:r>
    </w:p>
    <w:p w:rsidR="00622128" w:rsidRPr="00681B86" w:rsidRDefault="00622128" w:rsidP="00681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2128" w:rsidRPr="00681B86" w:rsidRDefault="00622128" w:rsidP="00681B8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681B86">
        <w:rPr>
          <w:rFonts w:ascii="Times New Roman" w:hAnsi="Times New Roman"/>
          <w:sz w:val="28"/>
          <w:szCs w:val="28"/>
        </w:rPr>
        <w:t>4. Требования к кандидатам на должность</w:t>
      </w:r>
    </w:p>
    <w:p w:rsidR="00622128" w:rsidRPr="00681B86" w:rsidRDefault="00622128" w:rsidP="00681B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1B86">
        <w:rPr>
          <w:rFonts w:ascii="Times New Roman" w:hAnsi="Times New Roman"/>
          <w:sz w:val="28"/>
          <w:szCs w:val="28"/>
        </w:rPr>
        <w:t xml:space="preserve">главы </w:t>
      </w:r>
      <w:r>
        <w:rPr>
          <w:rFonts w:ascii="Times New Roman" w:hAnsi="Times New Roman"/>
          <w:sz w:val="28"/>
          <w:szCs w:val="28"/>
        </w:rPr>
        <w:t>сельсовета</w:t>
      </w:r>
    </w:p>
    <w:p w:rsidR="00622128" w:rsidRPr="00681B86" w:rsidRDefault="00622128" w:rsidP="00DB0A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ar70"/>
      <w:bookmarkEnd w:id="2"/>
      <w:r w:rsidRPr="00681B86">
        <w:rPr>
          <w:rFonts w:ascii="Times New Roman" w:hAnsi="Times New Roman"/>
          <w:sz w:val="28"/>
          <w:szCs w:val="28"/>
        </w:rPr>
        <w:t xml:space="preserve">4.1. Право на участие в конкурсе имеют граждане Российской Федерации, а также граждане иностранных государств - участников международных договоров Российской Федерации, в соответствии с которыми постоянно проживающие на территории </w:t>
      </w:r>
      <w:r w:rsidRPr="00B12910">
        <w:rPr>
          <w:rFonts w:ascii="Times New Roman" w:hAnsi="Times New Roman"/>
          <w:sz w:val="28"/>
          <w:szCs w:val="28"/>
        </w:rPr>
        <w:t>района</w:t>
      </w:r>
      <w:r w:rsidRPr="00681B86">
        <w:rPr>
          <w:rFonts w:ascii="Times New Roman" w:hAnsi="Times New Roman"/>
          <w:sz w:val="28"/>
          <w:szCs w:val="28"/>
        </w:rPr>
        <w:t xml:space="preserve"> иностранные граждане имеют право быть избранными в органы местного самоуправления (далее - граждане), не моложе 21 года, обладающие избирательным правом.</w:t>
      </w:r>
    </w:p>
    <w:p w:rsidR="00622128" w:rsidRPr="00681B86" w:rsidRDefault="00622128" w:rsidP="00DB0A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ar71"/>
      <w:bookmarkEnd w:id="3"/>
      <w:r w:rsidRPr="00681B86">
        <w:rPr>
          <w:rFonts w:ascii="Times New Roman" w:hAnsi="Times New Roman"/>
          <w:sz w:val="28"/>
          <w:szCs w:val="28"/>
        </w:rPr>
        <w:t xml:space="preserve">4.2. </w:t>
      </w:r>
      <w:proofErr w:type="gramStart"/>
      <w:r w:rsidRPr="00681B86">
        <w:rPr>
          <w:rFonts w:ascii="Times New Roman" w:hAnsi="Times New Roman"/>
          <w:sz w:val="28"/>
          <w:szCs w:val="28"/>
        </w:rPr>
        <w:t xml:space="preserve">Гражданин не может быть избран главой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r w:rsidRPr="00681B86">
        <w:rPr>
          <w:rFonts w:ascii="Times New Roman" w:hAnsi="Times New Roman"/>
          <w:sz w:val="28"/>
          <w:szCs w:val="28"/>
        </w:rPr>
        <w:t xml:space="preserve">в случае осуждения к лишению свободы за совершение тяжких и (или) особо тяжких преступлений, осуждения за совершение преступлений экстремистской направленности, предусмотренных Уголовным </w:t>
      </w:r>
      <w:hyperlink r:id="rId8" w:history="1">
        <w:r w:rsidRPr="00B96744">
          <w:rPr>
            <w:rFonts w:ascii="Times New Roman" w:hAnsi="Times New Roman"/>
            <w:sz w:val="28"/>
            <w:szCs w:val="28"/>
          </w:rPr>
          <w:t>кодексом</w:t>
        </w:r>
      </w:hyperlink>
      <w:r w:rsidRPr="00681B86">
        <w:rPr>
          <w:rFonts w:ascii="Times New Roman" w:hAnsi="Times New Roman"/>
          <w:sz w:val="28"/>
          <w:szCs w:val="28"/>
        </w:rPr>
        <w:t>Российской Федерации, и наличия на день проведения конкурса неснятой и непогашенной судимости за указанные преступления, а также при наличии в отношении него вступившего в силу решения суда о лишении права</w:t>
      </w:r>
      <w:proofErr w:type="gramEnd"/>
      <w:r w:rsidRPr="00681B86">
        <w:rPr>
          <w:rFonts w:ascii="Times New Roman" w:hAnsi="Times New Roman"/>
          <w:sz w:val="28"/>
          <w:szCs w:val="28"/>
        </w:rPr>
        <w:t xml:space="preserve"> занимать муниципальные должности в течение определенного срока, если избрание на должность главы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r w:rsidRPr="00681B86">
        <w:rPr>
          <w:rFonts w:ascii="Times New Roman" w:hAnsi="Times New Roman"/>
          <w:sz w:val="28"/>
          <w:szCs w:val="28"/>
        </w:rPr>
        <w:t>состоится до истечения указанного срока.</w:t>
      </w:r>
    </w:p>
    <w:p w:rsidR="00622128" w:rsidRPr="00681B86" w:rsidRDefault="00622128" w:rsidP="00681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2128" w:rsidRPr="00681B86" w:rsidRDefault="00622128" w:rsidP="00681B8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681B86">
        <w:rPr>
          <w:rFonts w:ascii="Times New Roman" w:hAnsi="Times New Roman"/>
          <w:sz w:val="28"/>
          <w:szCs w:val="28"/>
        </w:rPr>
        <w:t>5. Представление документов в конкурсную комиссию</w:t>
      </w:r>
    </w:p>
    <w:p w:rsidR="00622128" w:rsidRPr="00681B86" w:rsidRDefault="00622128" w:rsidP="00DB0A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Par75"/>
      <w:bookmarkEnd w:id="4"/>
      <w:r w:rsidRPr="00681B86">
        <w:rPr>
          <w:rFonts w:ascii="Times New Roman" w:hAnsi="Times New Roman"/>
          <w:sz w:val="28"/>
          <w:szCs w:val="28"/>
        </w:rPr>
        <w:t>5.1. Для участия в конкурсе гражданин представляет в конкурсную комиссию:</w:t>
      </w:r>
    </w:p>
    <w:p w:rsidR="00622128" w:rsidRPr="00681B86" w:rsidRDefault="00622128" w:rsidP="00DB0A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B86">
        <w:rPr>
          <w:rFonts w:ascii="Times New Roman" w:hAnsi="Times New Roman"/>
          <w:sz w:val="28"/>
          <w:szCs w:val="28"/>
        </w:rPr>
        <w:t xml:space="preserve">1) личное </w:t>
      </w:r>
      <w:hyperlink w:anchor="Par184" w:history="1">
        <w:r w:rsidRPr="00B96744">
          <w:rPr>
            <w:rFonts w:ascii="Times New Roman" w:hAnsi="Times New Roman"/>
            <w:sz w:val="28"/>
            <w:szCs w:val="28"/>
          </w:rPr>
          <w:t>заявление</w:t>
        </w:r>
      </w:hyperlink>
      <w:r w:rsidRPr="00B96744">
        <w:rPr>
          <w:rFonts w:ascii="Times New Roman" w:hAnsi="Times New Roman"/>
          <w:sz w:val="28"/>
          <w:szCs w:val="28"/>
        </w:rPr>
        <w:t xml:space="preserve"> с </w:t>
      </w:r>
      <w:r w:rsidRPr="00681B86">
        <w:rPr>
          <w:rFonts w:ascii="Times New Roman" w:hAnsi="Times New Roman"/>
          <w:sz w:val="28"/>
          <w:szCs w:val="28"/>
        </w:rPr>
        <w:t xml:space="preserve">просьбой об участии в конкурсе (приложение </w:t>
      </w:r>
      <w:r>
        <w:rPr>
          <w:rFonts w:ascii="Times New Roman" w:hAnsi="Times New Roman"/>
          <w:sz w:val="28"/>
          <w:szCs w:val="28"/>
        </w:rPr>
        <w:t>к Порядку</w:t>
      </w:r>
      <w:r w:rsidRPr="00681B86">
        <w:rPr>
          <w:rFonts w:ascii="Times New Roman" w:hAnsi="Times New Roman"/>
          <w:sz w:val="28"/>
          <w:szCs w:val="28"/>
        </w:rPr>
        <w:t>) и его копию;</w:t>
      </w:r>
    </w:p>
    <w:p w:rsidR="00622128" w:rsidRPr="00681B86" w:rsidRDefault="00622128" w:rsidP="00DB0A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1B86">
        <w:rPr>
          <w:rFonts w:ascii="Times New Roman" w:hAnsi="Times New Roman"/>
          <w:sz w:val="28"/>
          <w:szCs w:val="28"/>
        </w:rPr>
        <w:t xml:space="preserve">2) собственноручно заполненную и подписанную </w:t>
      </w:r>
      <w:hyperlink r:id="rId9" w:history="1">
        <w:r w:rsidRPr="00B96744">
          <w:rPr>
            <w:rFonts w:ascii="Times New Roman" w:hAnsi="Times New Roman"/>
            <w:sz w:val="28"/>
            <w:szCs w:val="28"/>
          </w:rPr>
          <w:t>анкету</w:t>
        </w:r>
      </w:hyperlink>
      <w:r w:rsidRPr="00681B86">
        <w:rPr>
          <w:rFonts w:ascii="Times New Roman" w:hAnsi="Times New Roman"/>
          <w:sz w:val="28"/>
          <w:szCs w:val="28"/>
        </w:rPr>
        <w:t xml:space="preserve"> по форме, установленной распоряжением Правительства РФ от 26.05.2005 </w:t>
      </w:r>
      <w:r>
        <w:rPr>
          <w:rFonts w:ascii="Times New Roman" w:hAnsi="Times New Roman"/>
          <w:sz w:val="28"/>
          <w:szCs w:val="28"/>
        </w:rPr>
        <w:t>№</w:t>
      </w:r>
      <w:r w:rsidRPr="00681B86">
        <w:rPr>
          <w:rFonts w:ascii="Times New Roman" w:hAnsi="Times New Roman"/>
          <w:sz w:val="28"/>
          <w:szCs w:val="28"/>
        </w:rPr>
        <w:t xml:space="preserve"> 667-р "Об утверждении формы анкеты, представляемой гражданином Российской Федерации, поступающим на государственную гражданскую службу </w:t>
      </w:r>
      <w:r w:rsidRPr="00681B86">
        <w:rPr>
          <w:rFonts w:ascii="Times New Roman" w:hAnsi="Times New Roman"/>
          <w:sz w:val="28"/>
          <w:szCs w:val="28"/>
        </w:rPr>
        <w:lastRenderedPageBreak/>
        <w:t>Российской Федерации или на муниципальную службу в Российской Федерации";</w:t>
      </w:r>
      <w:proofErr w:type="gramEnd"/>
    </w:p>
    <w:p w:rsidR="00622128" w:rsidRPr="00681B86" w:rsidRDefault="00622128" w:rsidP="00DB0A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Par78"/>
      <w:bookmarkEnd w:id="5"/>
      <w:r w:rsidRPr="00681B86">
        <w:rPr>
          <w:rFonts w:ascii="Times New Roman" w:hAnsi="Times New Roman"/>
          <w:sz w:val="28"/>
          <w:szCs w:val="28"/>
        </w:rPr>
        <w:t>3) копию паспорта (страницы, удостоверяющие личность гражданина, регистрацию по месту жительства, воинскую обязанность, семейное положение, дети);</w:t>
      </w:r>
    </w:p>
    <w:p w:rsidR="00622128" w:rsidRPr="00DB0AE9" w:rsidRDefault="00622128" w:rsidP="00DB0A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0AE9">
        <w:rPr>
          <w:rFonts w:ascii="Times New Roman" w:hAnsi="Times New Roman"/>
          <w:sz w:val="28"/>
          <w:szCs w:val="28"/>
        </w:rPr>
        <w:t>4) копию трудовой книжки;</w:t>
      </w:r>
    </w:p>
    <w:p w:rsidR="00622128" w:rsidRPr="00681B86" w:rsidRDefault="00622128" w:rsidP="00DB0A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0AE9">
        <w:rPr>
          <w:rFonts w:ascii="Times New Roman" w:hAnsi="Times New Roman"/>
          <w:sz w:val="28"/>
          <w:szCs w:val="28"/>
        </w:rPr>
        <w:t>5) копию документа об образовании и (или) о квалификации;</w:t>
      </w:r>
    </w:p>
    <w:p w:rsidR="00622128" w:rsidRPr="00681B86" w:rsidRDefault="00622128" w:rsidP="00DB0A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B86">
        <w:rPr>
          <w:rFonts w:ascii="Times New Roman" w:hAnsi="Times New Roman"/>
          <w:sz w:val="28"/>
          <w:szCs w:val="28"/>
        </w:rPr>
        <w:t>6) копию страхового свидетельства обязательного пенсионного страхования;</w:t>
      </w:r>
    </w:p>
    <w:p w:rsidR="00622128" w:rsidRPr="00681B86" w:rsidRDefault="00622128" w:rsidP="00DB0A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B86">
        <w:rPr>
          <w:rFonts w:ascii="Times New Roman" w:hAnsi="Times New Roman"/>
          <w:sz w:val="28"/>
          <w:szCs w:val="28"/>
        </w:rPr>
        <w:t>7)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622128" w:rsidRPr="00681B86" w:rsidRDefault="00622128" w:rsidP="00DB0A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Par83"/>
      <w:bookmarkEnd w:id="6"/>
      <w:r w:rsidRPr="00681B86">
        <w:rPr>
          <w:rFonts w:ascii="Times New Roman" w:hAnsi="Times New Roman"/>
          <w:sz w:val="28"/>
          <w:szCs w:val="28"/>
        </w:rPr>
        <w:t>8) копию документов воинского учета - для военнообязанных лиц и лиц, подле</w:t>
      </w:r>
      <w:r w:rsidR="001B41F8">
        <w:rPr>
          <w:rFonts w:ascii="Times New Roman" w:hAnsi="Times New Roman"/>
          <w:sz w:val="28"/>
          <w:szCs w:val="28"/>
        </w:rPr>
        <w:t>жащих призыву на военную службу.</w:t>
      </w:r>
    </w:p>
    <w:p w:rsidR="00622128" w:rsidRPr="00B96744" w:rsidRDefault="00622128" w:rsidP="00DB0A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Par85"/>
      <w:bookmarkEnd w:id="7"/>
      <w:r w:rsidRPr="00B96744">
        <w:rPr>
          <w:rFonts w:ascii="Times New Roman" w:hAnsi="Times New Roman"/>
          <w:sz w:val="28"/>
          <w:szCs w:val="28"/>
        </w:rPr>
        <w:t xml:space="preserve">5.2. Подлинники указанных в </w:t>
      </w:r>
      <w:hyperlink w:anchor="Par78" w:history="1">
        <w:r w:rsidRPr="00B96744">
          <w:rPr>
            <w:rFonts w:ascii="Times New Roman" w:hAnsi="Times New Roman"/>
            <w:sz w:val="28"/>
            <w:szCs w:val="28"/>
          </w:rPr>
          <w:t>подпунктах 3</w:t>
        </w:r>
      </w:hyperlink>
      <w:r w:rsidRPr="00B96744">
        <w:rPr>
          <w:rFonts w:ascii="Times New Roman" w:hAnsi="Times New Roman"/>
          <w:sz w:val="28"/>
          <w:szCs w:val="28"/>
        </w:rPr>
        <w:t xml:space="preserve"> - </w:t>
      </w:r>
      <w:hyperlink w:anchor="Par83" w:history="1">
        <w:r w:rsidRPr="00B96744">
          <w:rPr>
            <w:rFonts w:ascii="Times New Roman" w:hAnsi="Times New Roman"/>
            <w:sz w:val="28"/>
            <w:szCs w:val="28"/>
          </w:rPr>
          <w:t>8 пункта 5.1</w:t>
        </w:r>
      </w:hyperlink>
      <w:r w:rsidRPr="00B96744">
        <w:rPr>
          <w:rFonts w:ascii="Times New Roman" w:hAnsi="Times New Roman"/>
          <w:sz w:val="28"/>
          <w:szCs w:val="28"/>
        </w:rPr>
        <w:t xml:space="preserve"> настоящего Порядка документов предъявляются в конкурсную комиссию при подаче документов для участия в конкурсе. Копии документов после проверки их соответствия подлинникам заверяются членом конкурсной комиссии, принявшим документы.</w:t>
      </w:r>
    </w:p>
    <w:p w:rsidR="00622128" w:rsidRPr="00681B86" w:rsidRDefault="00622128" w:rsidP="00DB0A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744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3</w:t>
      </w:r>
      <w:r w:rsidRPr="00B96744">
        <w:rPr>
          <w:rFonts w:ascii="Times New Roman" w:hAnsi="Times New Roman"/>
          <w:sz w:val="28"/>
          <w:szCs w:val="28"/>
        </w:rPr>
        <w:t xml:space="preserve">. Указанные в </w:t>
      </w:r>
      <w:hyperlink w:anchor="Par75" w:history="1">
        <w:r w:rsidRPr="00B96744">
          <w:rPr>
            <w:rFonts w:ascii="Times New Roman" w:hAnsi="Times New Roman"/>
            <w:sz w:val="28"/>
            <w:szCs w:val="28"/>
          </w:rPr>
          <w:t>пункте 5.1</w:t>
        </w:r>
      </w:hyperlink>
      <w:r w:rsidRPr="00B96744">
        <w:rPr>
          <w:rFonts w:ascii="Times New Roman" w:hAnsi="Times New Roman"/>
          <w:sz w:val="28"/>
          <w:szCs w:val="28"/>
        </w:rPr>
        <w:t xml:space="preserve"> настоящего Порядка документы должны быть представлены в конкурсную комиссию не по</w:t>
      </w:r>
      <w:r w:rsidRPr="00681B86">
        <w:rPr>
          <w:rFonts w:ascii="Times New Roman" w:hAnsi="Times New Roman"/>
          <w:sz w:val="28"/>
          <w:szCs w:val="28"/>
        </w:rPr>
        <w:t xml:space="preserve">зднее чем в течение </w:t>
      </w:r>
      <w:r w:rsidR="000F07D8">
        <w:rPr>
          <w:rFonts w:ascii="Times New Roman" w:hAnsi="Times New Roman"/>
          <w:sz w:val="28"/>
          <w:szCs w:val="28"/>
        </w:rPr>
        <w:t>30</w:t>
      </w:r>
      <w:r w:rsidRPr="00681B86">
        <w:rPr>
          <w:rFonts w:ascii="Times New Roman" w:hAnsi="Times New Roman"/>
          <w:sz w:val="28"/>
          <w:szCs w:val="28"/>
        </w:rPr>
        <w:t xml:space="preserve"> дней после дня опубликования информационного сообщения о проведении конкурса.</w:t>
      </w:r>
    </w:p>
    <w:p w:rsidR="00622128" w:rsidRPr="00681B86" w:rsidRDefault="00622128" w:rsidP="00DB0A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B86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4</w:t>
      </w:r>
      <w:r w:rsidRPr="00681B86">
        <w:rPr>
          <w:rFonts w:ascii="Times New Roman" w:hAnsi="Times New Roman"/>
          <w:sz w:val="28"/>
          <w:szCs w:val="28"/>
        </w:rPr>
        <w:t>. Поступившие от граждан документы регистрируются в журнале регистрации. Копия заявления с отметкой о получении документов передается гражданину.</w:t>
      </w:r>
    </w:p>
    <w:p w:rsidR="00622128" w:rsidRPr="00681B86" w:rsidRDefault="00622128" w:rsidP="00DB0A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B86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5</w:t>
      </w:r>
      <w:r w:rsidRPr="00681B86">
        <w:rPr>
          <w:rFonts w:ascii="Times New Roman" w:hAnsi="Times New Roman"/>
          <w:sz w:val="28"/>
          <w:szCs w:val="28"/>
        </w:rPr>
        <w:t>. Подавая заявление, гражданин подтверждает свое согласие на обработку персональных данных и проведение проверочных мероприятий.</w:t>
      </w:r>
    </w:p>
    <w:p w:rsidR="00622128" w:rsidRPr="00681B86" w:rsidRDefault="00622128" w:rsidP="00681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2128" w:rsidRPr="00681B86" w:rsidRDefault="00622128" w:rsidP="00681B8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681B86">
        <w:rPr>
          <w:rFonts w:ascii="Times New Roman" w:hAnsi="Times New Roman"/>
          <w:sz w:val="28"/>
          <w:szCs w:val="28"/>
        </w:rPr>
        <w:t>6. Условия и порядок проведения конкурса</w:t>
      </w:r>
    </w:p>
    <w:p w:rsidR="00622128" w:rsidRPr="00681B86" w:rsidRDefault="00622128" w:rsidP="00681B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1B86">
        <w:rPr>
          <w:rFonts w:ascii="Times New Roman" w:hAnsi="Times New Roman"/>
          <w:sz w:val="28"/>
          <w:szCs w:val="28"/>
        </w:rPr>
        <w:t>6.1. Конкурс проводится при условии поступления в конкурсную комиссию к установленному сроку соответствующих документов не менее чем от двух граждан.</w:t>
      </w:r>
    </w:p>
    <w:p w:rsidR="00622128" w:rsidRPr="00681B86" w:rsidRDefault="00622128" w:rsidP="00681B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1B86">
        <w:rPr>
          <w:rFonts w:ascii="Times New Roman" w:hAnsi="Times New Roman"/>
          <w:sz w:val="28"/>
          <w:szCs w:val="28"/>
        </w:rPr>
        <w:t xml:space="preserve">6.2. </w:t>
      </w:r>
      <w:r w:rsidRPr="000448E6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0448E6">
        <w:rPr>
          <w:rFonts w:ascii="Times New Roman" w:hAnsi="Times New Roman"/>
          <w:sz w:val="28"/>
          <w:szCs w:val="28"/>
        </w:rPr>
        <w:t>,</w:t>
      </w:r>
      <w:proofErr w:type="gramEnd"/>
      <w:r w:rsidRPr="000448E6">
        <w:rPr>
          <w:rFonts w:ascii="Times New Roman" w:hAnsi="Times New Roman"/>
          <w:sz w:val="28"/>
          <w:szCs w:val="28"/>
        </w:rPr>
        <w:t xml:space="preserve"> если к установленному сроку менее двух граждан заявили о желании участвовать в конкурсе, конкурсная комиссия принимает решение ходатайствовать перед </w:t>
      </w:r>
      <w:r w:rsidR="001B41F8">
        <w:rPr>
          <w:rFonts w:ascii="Times New Roman" w:hAnsi="Times New Roman"/>
          <w:sz w:val="28"/>
          <w:szCs w:val="28"/>
        </w:rPr>
        <w:t xml:space="preserve"> Собранием депутатов</w:t>
      </w:r>
      <w:r w:rsidRPr="000448E6">
        <w:rPr>
          <w:rFonts w:ascii="Times New Roman" w:hAnsi="Times New Roman"/>
          <w:sz w:val="28"/>
          <w:szCs w:val="28"/>
        </w:rPr>
        <w:t xml:space="preserve"> о продлении срока приема документов. Указанное решение в течение одного дня направляется в </w:t>
      </w:r>
      <w:r w:rsidR="001B41F8">
        <w:rPr>
          <w:rFonts w:ascii="Times New Roman" w:hAnsi="Times New Roman"/>
          <w:sz w:val="28"/>
          <w:szCs w:val="28"/>
        </w:rPr>
        <w:t>Собрание</w:t>
      </w:r>
      <w:r w:rsidRPr="000448E6">
        <w:rPr>
          <w:rFonts w:ascii="Times New Roman" w:hAnsi="Times New Roman"/>
          <w:sz w:val="28"/>
          <w:szCs w:val="28"/>
        </w:rPr>
        <w:t xml:space="preserve"> депутатов, а также гражданину (при наличии такового), изъявившему желание участвовать в конкурсе.</w:t>
      </w:r>
    </w:p>
    <w:p w:rsidR="00622128" w:rsidRPr="00681B86" w:rsidRDefault="00622128" w:rsidP="00681B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8" w:name="Par101"/>
      <w:bookmarkEnd w:id="8"/>
      <w:r w:rsidRPr="00681B86">
        <w:rPr>
          <w:rFonts w:ascii="Times New Roman" w:hAnsi="Times New Roman"/>
          <w:sz w:val="28"/>
          <w:szCs w:val="28"/>
        </w:rPr>
        <w:t>6.3. Конкурс проводится конкурсной комиссией в два этапа.</w:t>
      </w:r>
    </w:p>
    <w:p w:rsidR="00622128" w:rsidRPr="00681B86" w:rsidRDefault="00622128" w:rsidP="00681B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1B86">
        <w:rPr>
          <w:rFonts w:ascii="Times New Roman" w:hAnsi="Times New Roman"/>
          <w:sz w:val="28"/>
          <w:szCs w:val="28"/>
        </w:rPr>
        <w:t>6.3.1. Первый этап конкурса включает в себя:</w:t>
      </w:r>
    </w:p>
    <w:p w:rsidR="00622128" w:rsidRPr="00681B86" w:rsidRDefault="00622128" w:rsidP="00681B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1B86">
        <w:rPr>
          <w:rFonts w:ascii="Times New Roman" w:hAnsi="Times New Roman"/>
          <w:sz w:val="28"/>
          <w:szCs w:val="28"/>
        </w:rPr>
        <w:t xml:space="preserve">1) проверку соответствия гражданина требованиям, установленным к кандидатам на должность главы </w:t>
      </w:r>
      <w:r>
        <w:rPr>
          <w:rFonts w:ascii="Times New Roman" w:hAnsi="Times New Roman"/>
          <w:sz w:val="28"/>
          <w:szCs w:val="28"/>
        </w:rPr>
        <w:t>сельсовета</w:t>
      </w:r>
      <w:r w:rsidRPr="00681B86">
        <w:rPr>
          <w:rFonts w:ascii="Times New Roman" w:hAnsi="Times New Roman"/>
          <w:sz w:val="28"/>
          <w:szCs w:val="28"/>
        </w:rPr>
        <w:t>;</w:t>
      </w:r>
    </w:p>
    <w:p w:rsidR="00622128" w:rsidRPr="00681B86" w:rsidRDefault="00622128" w:rsidP="00681B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1B86">
        <w:rPr>
          <w:rFonts w:ascii="Times New Roman" w:hAnsi="Times New Roman"/>
          <w:sz w:val="28"/>
          <w:szCs w:val="28"/>
        </w:rPr>
        <w:t xml:space="preserve">2) организацию проверки достоверности представленных документов и содержащихся в них сведений в порядке, установленном </w:t>
      </w:r>
      <w:hyperlink r:id="rId10" w:history="1">
        <w:r w:rsidRPr="00B96744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681B86">
        <w:rPr>
          <w:rFonts w:ascii="Times New Roman" w:hAnsi="Times New Roman"/>
          <w:sz w:val="28"/>
          <w:szCs w:val="28"/>
        </w:rPr>
        <w:t xml:space="preserve"> </w:t>
      </w:r>
      <w:r w:rsidRPr="00681B86">
        <w:rPr>
          <w:rFonts w:ascii="Times New Roman" w:hAnsi="Times New Roman"/>
          <w:sz w:val="28"/>
          <w:szCs w:val="28"/>
        </w:rPr>
        <w:lastRenderedPageBreak/>
        <w:t xml:space="preserve">Администрации Алтайского края от 28.04.2012 </w:t>
      </w:r>
      <w:r>
        <w:rPr>
          <w:rFonts w:ascii="Times New Roman" w:hAnsi="Times New Roman"/>
          <w:sz w:val="28"/>
          <w:szCs w:val="28"/>
        </w:rPr>
        <w:t>№</w:t>
      </w:r>
      <w:r w:rsidRPr="00681B86">
        <w:rPr>
          <w:rFonts w:ascii="Times New Roman" w:hAnsi="Times New Roman"/>
          <w:sz w:val="28"/>
          <w:szCs w:val="28"/>
        </w:rPr>
        <w:t xml:space="preserve"> 218 "О некоторых вопросах организации и прохождения муниципальной службы в Алтайском крае";</w:t>
      </w:r>
    </w:p>
    <w:p w:rsidR="00622128" w:rsidRPr="00681B86" w:rsidRDefault="00622128" w:rsidP="00681B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81B86">
        <w:rPr>
          <w:rFonts w:ascii="Times New Roman" w:hAnsi="Times New Roman"/>
          <w:sz w:val="28"/>
          <w:szCs w:val="28"/>
        </w:rPr>
        <w:t>) принятие решения о допуске гражданина к участию в конкурсе либо об отказе ему в участии в конкурсе по результатам рассмотрения и проверки представленных документов, достоверно</w:t>
      </w:r>
      <w:r>
        <w:rPr>
          <w:rFonts w:ascii="Times New Roman" w:hAnsi="Times New Roman"/>
          <w:sz w:val="28"/>
          <w:szCs w:val="28"/>
        </w:rPr>
        <w:t>сти содержащихся в них сведений</w:t>
      </w:r>
      <w:r w:rsidRPr="00681B86">
        <w:rPr>
          <w:rFonts w:ascii="Times New Roman" w:hAnsi="Times New Roman"/>
          <w:sz w:val="28"/>
          <w:szCs w:val="28"/>
        </w:rPr>
        <w:t>.</w:t>
      </w:r>
    </w:p>
    <w:p w:rsidR="00622128" w:rsidRPr="00681B86" w:rsidRDefault="00622128" w:rsidP="00681B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1B86">
        <w:rPr>
          <w:rFonts w:ascii="Times New Roman" w:hAnsi="Times New Roman"/>
          <w:sz w:val="28"/>
          <w:szCs w:val="28"/>
        </w:rPr>
        <w:t>Основаниями для отказа в допуске к участию в конкурсе являются:</w:t>
      </w:r>
    </w:p>
    <w:p w:rsidR="00622128" w:rsidRPr="00B96744" w:rsidRDefault="00622128" w:rsidP="00681B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1B86">
        <w:rPr>
          <w:rFonts w:ascii="Times New Roman" w:hAnsi="Times New Roman"/>
          <w:sz w:val="28"/>
          <w:szCs w:val="28"/>
        </w:rPr>
        <w:t xml:space="preserve">несоответствие требованиям, указанным </w:t>
      </w:r>
      <w:r w:rsidRPr="00B96744">
        <w:rPr>
          <w:rFonts w:ascii="Times New Roman" w:hAnsi="Times New Roman"/>
          <w:sz w:val="28"/>
          <w:szCs w:val="28"/>
        </w:rPr>
        <w:t xml:space="preserve">в </w:t>
      </w:r>
      <w:hyperlink w:anchor="Par70" w:history="1">
        <w:r w:rsidRPr="00B96744">
          <w:rPr>
            <w:rFonts w:ascii="Times New Roman" w:hAnsi="Times New Roman"/>
            <w:sz w:val="28"/>
            <w:szCs w:val="28"/>
          </w:rPr>
          <w:t>пункте 4.1</w:t>
        </w:r>
      </w:hyperlink>
      <w:r w:rsidRPr="00B96744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622128" w:rsidRPr="00B96744" w:rsidRDefault="00622128" w:rsidP="00681B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96744">
        <w:rPr>
          <w:rFonts w:ascii="Times New Roman" w:hAnsi="Times New Roman"/>
          <w:sz w:val="28"/>
          <w:szCs w:val="28"/>
        </w:rPr>
        <w:t xml:space="preserve">наличие ограничений, предусмотренных </w:t>
      </w:r>
      <w:hyperlink w:anchor="Par71" w:history="1">
        <w:r w:rsidRPr="00B96744">
          <w:rPr>
            <w:rFonts w:ascii="Times New Roman" w:hAnsi="Times New Roman"/>
            <w:sz w:val="28"/>
            <w:szCs w:val="28"/>
          </w:rPr>
          <w:t>пунктом 4.2</w:t>
        </w:r>
      </w:hyperlink>
      <w:r w:rsidRPr="00B96744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622128" w:rsidRPr="00B96744" w:rsidRDefault="00622128" w:rsidP="00681B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96744">
        <w:rPr>
          <w:rFonts w:ascii="Times New Roman" w:hAnsi="Times New Roman"/>
          <w:sz w:val="28"/>
          <w:szCs w:val="28"/>
        </w:rPr>
        <w:t>несвоевременное представление документов, представление их не в полном объеме или оформленных ненадлежащим образом;</w:t>
      </w:r>
    </w:p>
    <w:p w:rsidR="00622128" w:rsidRPr="00B96744" w:rsidRDefault="00622128" w:rsidP="00681B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96744">
        <w:rPr>
          <w:rFonts w:ascii="Times New Roman" w:hAnsi="Times New Roman"/>
          <w:sz w:val="28"/>
          <w:szCs w:val="28"/>
        </w:rPr>
        <w:t xml:space="preserve">выявление недостоверных или неполных сведений в документах, представленных для участия в конкурсе в соответствии с </w:t>
      </w:r>
      <w:hyperlink w:anchor="Par75" w:history="1">
        <w:r w:rsidRPr="00B96744">
          <w:rPr>
            <w:rFonts w:ascii="Times New Roman" w:hAnsi="Times New Roman"/>
            <w:sz w:val="28"/>
            <w:szCs w:val="28"/>
          </w:rPr>
          <w:t>пунктом 5.1</w:t>
        </w:r>
      </w:hyperlink>
      <w:r w:rsidRPr="00B96744">
        <w:rPr>
          <w:rFonts w:ascii="Times New Roman" w:hAnsi="Times New Roman"/>
          <w:sz w:val="28"/>
          <w:szCs w:val="28"/>
        </w:rPr>
        <w:t xml:space="preserve"> настоящего Порядка</w:t>
      </w:r>
      <w:r>
        <w:rPr>
          <w:rFonts w:ascii="Times New Roman" w:hAnsi="Times New Roman"/>
          <w:sz w:val="28"/>
          <w:szCs w:val="28"/>
        </w:rPr>
        <w:t>.</w:t>
      </w:r>
    </w:p>
    <w:p w:rsidR="00622128" w:rsidRPr="00681B86" w:rsidRDefault="00622128" w:rsidP="00681B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1B86">
        <w:rPr>
          <w:rFonts w:ascii="Times New Roman" w:hAnsi="Times New Roman"/>
          <w:sz w:val="28"/>
          <w:szCs w:val="28"/>
        </w:rPr>
        <w:t>В случае принятия решения об отказе гражданину в участии в конкурсе конкурсная комиссия в течение</w:t>
      </w:r>
      <w:proofErr w:type="gramEnd"/>
      <w:r w:rsidRPr="00681B86">
        <w:rPr>
          <w:rFonts w:ascii="Times New Roman" w:hAnsi="Times New Roman"/>
          <w:sz w:val="28"/>
          <w:szCs w:val="28"/>
        </w:rPr>
        <w:t xml:space="preserve"> 5 дней со дня принятия указанного решения информирует гражданина об отказе в письменной форме с указанием причин.</w:t>
      </w:r>
    </w:p>
    <w:p w:rsidR="00622128" w:rsidRPr="00681B86" w:rsidRDefault="00622128" w:rsidP="00681B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448E6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0448E6">
        <w:rPr>
          <w:rFonts w:ascii="Times New Roman" w:hAnsi="Times New Roman"/>
          <w:sz w:val="28"/>
          <w:szCs w:val="28"/>
        </w:rPr>
        <w:t>,</w:t>
      </w:r>
      <w:proofErr w:type="gramEnd"/>
      <w:r w:rsidRPr="000448E6">
        <w:rPr>
          <w:rFonts w:ascii="Times New Roman" w:hAnsi="Times New Roman"/>
          <w:sz w:val="28"/>
          <w:szCs w:val="28"/>
        </w:rPr>
        <w:t xml:space="preserve"> если менее двух граждан допущено к участию в конкурсе, конкурсная комиссия принимает решение ходатайствовать перед </w:t>
      </w:r>
      <w:r w:rsidR="001B41F8">
        <w:rPr>
          <w:rFonts w:ascii="Times New Roman" w:hAnsi="Times New Roman"/>
          <w:sz w:val="28"/>
          <w:szCs w:val="28"/>
        </w:rPr>
        <w:t xml:space="preserve"> Собранием депутатов</w:t>
      </w:r>
      <w:r w:rsidRPr="000448E6">
        <w:rPr>
          <w:rFonts w:ascii="Times New Roman" w:hAnsi="Times New Roman"/>
          <w:sz w:val="28"/>
          <w:szCs w:val="28"/>
        </w:rPr>
        <w:t xml:space="preserve"> о назначении дополнительного срока приема документов и переносе даты проведения конкурса. Указанное решение в течение одного дня направляется в </w:t>
      </w:r>
      <w:r w:rsidR="001B41F8">
        <w:rPr>
          <w:rFonts w:ascii="Times New Roman" w:hAnsi="Times New Roman"/>
          <w:sz w:val="28"/>
          <w:szCs w:val="28"/>
        </w:rPr>
        <w:t>Собрание</w:t>
      </w:r>
      <w:r w:rsidRPr="000448E6">
        <w:rPr>
          <w:rFonts w:ascii="Times New Roman" w:hAnsi="Times New Roman"/>
          <w:sz w:val="28"/>
          <w:szCs w:val="28"/>
        </w:rPr>
        <w:t xml:space="preserve"> депутатов, а также гражданину (при наличии такового), допущенному к участию в конкурсе.</w:t>
      </w:r>
    </w:p>
    <w:p w:rsidR="00622128" w:rsidRPr="00681B86" w:rsidRDefault="00622128" w:rsidP="00681B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1B86">
        <w:rPr>
          <w:rFonts w:ascii="Times New Roman" w:hAnsi="Times New Roman"/>
          <w:sz w:val="28"/>
          <w:szCs w:val="28"/>
        </w:rPr>
        <w:t>6.3.2. Второй этап конкурса проводится в форме заседания конкурсной комиссии при условии допуска к участию в конкурсе не менее чем двух граждан и включает в себя:</w:t>
      </w:r>
    </w:p>
    <w:p w:rsidR="00622128" w:rsidRPr="00681B86" w:rsidRDefault="00622128" w:rsidP="00681B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1B86">
        <w:rPr>
          <w:rFonts w:ascii="Times New Roman" w:hAnsi="Times New Roman"/>
          <w:sz w:val="28"/>
          <w:szCs w:val="28"/>
        </w:rPr>
        <w:t>1) дополнительное извещение каждого участника конкурса о допуске к участию в конкурсе, дате, времени и месте проведения заседания конкурсной комиссии. Данное извещение направляется участнику конкурса заказным письмом с уведомлением о вручении или вручается под роспись.</w:t>
      </w:r>
    </w:p>
    <w:p w:rsidR="00622128" w:rsidRPr="00681B86" w:rsidRDefault="00622128" w:rsidP="00681B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1B86">
        <w:rPr>
          <w:rFonts w:ascii="Times New Roman" w:hAnsi="Times New Roman"/>
          <w:sz w:val="28"/>
          <w:szCs w:val="28"/>
        </w:rPr>
        <w:t>Участник конкурса обязан известить конкурсную комиссию о своей неявке на заседание (с указанием причин) не менее чем за два дня до заседания. На заседании конкурсной комиссии по такому участнику конкурса принимается решение о переносе срока рассмотрения (не более чем на 5 дней). При неявке участника конкурса на заседание комиссии без уважительных причин решением конкурсной комиссии он исключается из числа участников;</w:t>
      </w:r>
    </w:p>
    <w:p w:rsidR="00622128" w:rsidRPr="00681B86" w:rsidRDefault="00622128" w:rsidP="00681B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1B86">
        <w:rPr>
          <w:rFonts w:ascii="Times New Roman" w:hAnsi="Times New Roman"/>
          <w:sz w:val="28"/>
          <w:szCs w:val="28"/>
        </w:rPr>
        <w:t>2) сообщение на заседании конкурсной комиссии ее председателя (иного члена конкурсной комиссии по поручению председателя конкурсной комиссии) по каждому участнику конкурса:</w:t>
      </w:r>
    </w:p>
    <w:p w:rsidR="00622128" w:rsidRPr="00681B86" w:rsidRDefault="00622128" w:rsidP="00681B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1B86">
        <w:rPr>
          <w:rFonts w:ascii="Times New Roman" w:hAnsi="Times New Roman"/>
          <w:sz w:val="28"/>
          <w:szCs w:val="28"/>
        </w:rPr>
        <w:t>о представленных в конкурсную комиссию документах;</w:t>
      </w:r>
    </w:p>
    <w:p w:rsidR="00622128" w:rsidRPr="00681B86" w:rsidRDefault="00622128" w:rsidP="00681B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1B86">
        <w:rPr>
          <w:rFonts w:ascii="Times New Roman" w:hAnsi="Times New Roman"/>
          <w:sz w:val="28"/>
          <w:szCs w:val="28"/>
        </w:rPr>
        <w:t>о результатах проверки достоверности сведений, содержащихся в указанных документах;</w:t>
      </w:r>
    </w:p>
    <w:p w:rsidR="00622128" w:rsidRPr="00681B86" w:rsidRDefault="00622128" w:rsidP="00681B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1B86">
        <w:rPr>
          <w:rFonts w:ascii="Times New Roman" w:hAnsi="Times New Roman"/>
          <w:sz w:val="28"/>
          <w:szCs w:val="28"/>
        </w:rPr>
        <w:lastRenderedPageBreak/>
        <w:t xml:space="preserve">о соответствии участника конкурса требованиям, предъявляемым к кандидатам на должность главы </w:t>
      </w:r>
      <w:r>
        <w:rPr>
          <w:rFonts w:ascii="Times New Roman" w:hAnsi="Times New Roman"/>
          <w:sz w:val="28"/>
          <w:szCs w:val="28"/>
        </w:rPr>
        <w:t>сельсовета</w:t>
      </w:r>
      <w:r w:rsidRPr="00681B86">
        <w:rPr>
          <w:rFonts w:ascii="Times New Roman" w:hAnsi="Times New Roman"/>
          <w:sz w:val="28"/>
          <w:szCs w:val="28"/>
        </w:rPr>
        <w:t>;</w:t>
      </w:r>
    </w:p>
    <w:p w:rsidR="00622128" w:rsidRPr="00681B86" w:rsidRDefault="00622128" w:rsidP="00681B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1B86">
        <w:rPr>
          <w:rFonts w:ascii="Times New Roman" w:hAnsi="Times New Roman"/>
          <w:sz w:val="28"/>
          <w:szCs w:val="28"/>
        </w:rPr>
        <w:t xml:space="preserve">об отсутствии ограничений, предусмотренных </w:t>
      </w:r>
      <w:hyperlink w:anchor="Par71" w:history="1">
        <w:r w:rsidRPr="00B96744">
          <w:rPr>
            <w:rFonts w:ascii="Times New Roman" w:hAnsi="Times New Roman"/>
            <w:sz w:val="28"/>
            <w:szCs w:val="28"/>
          </w:rPr>
          <w:t>пунктом 4.2</w:t>
        </w:r>
      </w:hyperlink>
      <w:r w:rsidRPr="00681B86">
        <w:rPr>
          <w:rFonts w:ascii="Times New Roman" w:hAnsi="Times New Roman"/>
          <w:sz w:val="28"/>
          <w:szCs w:val="28"/>
        </w:rPr>
        <w:t>настоящего Порядка;</w:t>
      </w:r>
    </w:p>
    <w:p w:rsidR="00622128" w:rsidRPr="00681B86" w:rsidRDefault="00622128" w:rsidP="00681B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1B86">
        <w:rPr>
          <w:rFonts w:ascii="Times New Roman" w:hAnsi="Times New Roman"/>
          <w:sz w:val="28"/>
          <w:szCs w:val="28"/>
        </w:rPr>
        <w:t xml:space="preserve">3) собеседование с каждым участником конкурса. Собеседование проводится поочередно (в порядке регистрации заявлений кандидатов) с каждым из участников конкурса. Участнику конкурса предоставляется время (до </w:t>
      </w:r>
      <w:r w:rsidRPr="000448E6">
        <w:rPr>
          <w:rFonts w:ascii="Times New Roman" w:hAnsi="Times New Roman"/>
          <w:sz w:val="28"/>
          <w:szCs w:val="28"/>
        </w:rPr>
        <w:t>15</w:t>
      </w:r>
      <w:r w:rsidRPr="00681B86">
        <w:rPr>
          <w:rFonts w:ascii="Times New Roman" w:hAnsi="Times New Roman"/>
          <w:sz w:val="28"/>
          <w:szCs w:val="28"/>
        </w:rPr>
        <w:t xml:space="preserve"> минут) для выступления (краткого изложения его видения работы главы </w:t>
      </w:r>
      <w:r>
        <w:rPr>
          <w:rFonts w:ascii="Times New Roman" w:hAnsi="Times New Roman"/>
          <w:sz w:val="28"/>
          <w:szCs w:val="28"/>
        </w:rPr>
        <w:t>сельсовета</w:t>
      </w:r>
      <w:r w:rsidRPr="00681B86">
        <w:rPr>
          <w:rFonts w:ascii="Times New Roman" w:hAnsi="Times New Roman"/>
          <w:sz w:val="28"/>
          <w:szCs w:val="28"/>
        </w:rPr>
        <w:t xml:space="preserve">, задач, целей и иных аспектов деятельности главы </w:t>
      </w:r>
      <w:r>
        <w:rPr>
          <w:rFonts w:ascii="Times New Roman" w:hAnsi="Times New Roman"/>
          <w:sz w:val="28"/>
          <w:szCs w:val="28"/>
        </w:rPr>
        <w:t>сельсовета</w:t>
      </w:r>
      <w:r w:rsidRPr="00681B86">
        <w:rPr>
          <w:rFonts w:ascii="Times New Roman" w:hAnsi="Times New Roman"/>
          <w:sz w:val="28"/>
          <w:szCs w:val="28"/>
        </w:rPr>
        <w:t xml:space="preserve"> и администрации </w:t>
      </w:r>
      <w:r>
        <w:rPr>
          <w:rFonts w:ascii="Times New Roman" w:hAnsi="Times New Roman"/>
          <w:sz w:val="28"/>
          <w:szCs w:val="28"/>
        </w:rPr>
        <w:t>сельсовета</w:t>
      </w:r>
      <w:r w:rsidRPr="00681B86">
        <w:rPr>
          <w:rFonts w:ascii="Times New Roman" w:hAnsi="Times New Roman"/>
          <w:sz w:val="28"/>
          <w:szCs w:val="28"/>
        </w:rPr>
        <w:t xml:space="preserve">, на которые участник конкурса считает необходимым обратить внимание членов конкурсной комиссии). После выступления члены конкурсной комиссии задают вопросы участнику конкурса на должность главы </w:t>
      </w:r>
      <w:r>
        <w:rPr>
          <w:rFonts w:ascii="Times New Roman" w:hAnsi="Times New Roman"/>
          <w:sz w:val="28"/>
          <w:szCs w:val="28"/>
        </w:rPr>
        <w:t>сельсовета</w:t>
      </w:r>
      <w:r w:rsidRPr="00681B86">
        <w:rPr>
          <w:rFonts w:ascii="Times New Roman" w:hAnsi="Times New Roman"/>
          <w:sz w:val="28"/>
          <w:szCs w:val="28"/>
        </w:rPr>
        <w:t xml:space="preserve"> по содержанию выступления участника конкурса;</w:t>
      </w:r>
    </w:p>
    <w:p w:rsidR="00622128" w:rsidRDefault="00622128" w:rsidP="00681B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1B86">
        <w:rPr>
          <w:rFonts w:ascii="Times New Roman" w:hAnsi="Times New Roman"/>
          <w:sz w:val="28"/>
          <w:szCs w:val="28"/>
        </w:rPr>
        <w:t xml:space="preserve">4) принятие решения о рекомендации (отказе в рекомендации) участника конкурса </w:t>
      </w:r>
      <w:r w:rsidR="001B41F8">
        <w:rPr>
          <w:rFonts w:ascii="Times New Roman" w:hAnsi="Times New Roman"/>
          <w:sz w:val="28"/>
          <w:szCs w:val="28"/>
        </w:rPr>
        <w:t xml:space="preserve"> Собранию депутатов</w:t>
      </w:r>
      <w:r w:rsidRPr="00681B86">
        <w:rPr>
          <w:rFonts w:ascii="Times New Roman" w:hAnsi="Times New Roman"/>
          <w:sz w:val="28"/>
          <w:szCs w:val="28"/>
        </w:rPr>
        <w:t xml:space="preserve"> для избрания на должность главы </w:t>
      </w:r>
      <w:r>
        <w:rPr>
          <w:rFonts w:ascii="Times New Roman" w:hAnsi="Times New Roman"/>
          <w:sz w:val="28"/>
          <w:szCs w:val="28"/>
        </w:rPr>
        <w:t>сельсовета</w:t>
      </w:r>
      <w:r w:rsidRPr="00681B86">
        <w:rPr>
          <w:rFonts w:ascii="Times New Roman" w:hAnsi="Times New Roman"/>
          <w:sz w:val="28"/>
          <w:szCs w:val="28"/>
        </w:rPr>
        <w:t>. Решение о рекомендации (отказе в рекомендации) принимается по результатам рассмотрения документов, собеседования, обсуждения по каждому участнику конкурса в его отсутствие.</w:t>
      </w:r>
    </w:p>
    <w:p w:rsidR="00622128" w:rsidRPr="00681B86" w:rsidRDefault="00622128" w:rsidP="00681B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1B86">
        <w:rPr>
          <w:rFonts w:ascii="Times New Roman" w:hAnsi="Times New Roman"/>
          <w:sz w:val="28"/>
          <w:szCs w:val="28"/>
        </w:rPr>
        <w:t xml:space="preserve">В случае отказа участнику конкурса в рекомендации для избрания на должность главы </w:t>
      </w:r>
      <w:r>
        <w:rPr>
          <w:rFonts w:ascii="Times New Roman" w:hAnsi="Times New Roman"/>
          <w:sz w:val="28"/>
          <w:szCs w:val="28"/>
        </w:rPr>
        <w:t>сельсовета</w:t>
      </w:r>
      <w:r w:rsidRPr="00681B86">
        <w:rPr>
          <w:rFonts w:ascii="Times New Roman" w:hAnsi="Times New Roman"/>
          <w:sz w:val="28"/>
          <w:szCs w:val="28"/>
        </w:rPr>
        <w:t xml:space="preserve"> решение конкурсной комиссии должно содержать мотивированное обоснование такого отказа.</w:t>
      </w:r>
    </w:p>
    <w:p w:rsidR="00622128" w:rsidRPr="00681B86" w:rsidRDefault="00622128" w:rsidP="00681B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1B86">
        <w:rPr>
          <w:rFonts w:ascii="Times New Roman" w:hAnsi="Times New Roman"/>
          <w:sz w:val="28"/>
          <w:szCs w:val="28"/>
        </w:rPr>
        <w:t xml:space="preserve">Члены конкурсной комиссии, несогласные с решением, принятым конкурсной комиссией, вправе в письменной форме высказать особое мнение, которое прилагается к протоколу и доводится председателем комиссии до сведения </w:t>
      </w:r>
      <w:r w:rsidR="001B41F8">
        <w:rPr>
          <w:rFonts w:ascii="Times New Roman" w:hAnsi="Times New Roman"/>
          <w:sz w:val="28"/>
          <w:szCs w:val="28"/>
        </w:rPr>
        <w:t xml:space="preserve"> Собрания депутатов</w:t>
      </w:r>
      <w:r w:rsidRPr="00681B86">
        <w:rPr>
          <w:rFonts w:ascii="Times New Roman" w:hAnsi="Times New Roman"/>
          <w:sz w:val="28"/>
          <w:szCs w:val="28"/>
        </w:rPr>
        <w:t>.</w:t>
      </w:r>
    </w:p>
    <w:p w:rsidR="00622128" w:rsidRPr="00681B86" w:rsidRDefault="00622128" w:rsidP="00681B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1B86">
        <w:rPr>
          <w:rFonts w:ascii="Times New Roman" w:hAnsi="Times New Roman"/>
          <w:sz w:val="28"/>
          <w:szCs w:val="28"/>
        </w:rPr>
        <w:t xml:space="preserve">При наличии не менее двух участников конкурса, рекомендованных для избрания на должность главы </w:t>
      </w:r>
      <w:r>
        <w:rPr>
          <w:rFonts w:ascii="Times New Roman" w:hAnsi="Times New Roman"/>
          <w:sz w:val="28"/>
          <w:szCs w:val="28"/>
        </w:rPr>
        <w:t>сельсовета</w:t>
      </w:r>
      <w:r w:rsidRPr="00681B86">
        <w:rPr>
          <w:rFonts w:ascii="Times New Roman" w:hAnsi="Times New Roman"/>
          <w:sz w:val="28"/>
          <w:szCs w:val="28"/>
        </w:rPr>
        <w:t xml:space="preserve">, решение конкурсной комиссии с указанием фамилий рекомендованных кандидатур в течение одного дня направляется в </w:t>
      </w:r>
      <w:r w:rsidR="001B41F8">
        <w:rPr>
          <w:rFonts w:ascii="Times New Roman" w:hAnsi="Times New Roman"/>
          <w:sz w:val="28"/>
          <w:szCs w:val="28"/>
        </w:rPr>
        <w:t>Собрание</w:t>
      </w:r>
      <w:r w:rsidRPr="00681B86">
        <w:rPr>
          <w:rFonts w:ascii="Times New Roman" w:hAnsi="Times New Roman"/>
          <w:sz w:val="28"/>
          <w:szCs w:val="28"/>
        </w:rPr>
        <w:t xml:space="preserve"> депутатов с приложением документов, представленных участниками конкурса.</w:t>
      </w:r>
    </w:p>
    <w:p w:rsidR="00622128" w:rsidRPr="00681B86" w:rsidRDefault="00622128" w:rsidP="00681B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1B86">
        <w:rPr>
          <w:rFonts w:ascii="Times New Roman" w:hAnsi="Times New Roman"/>
          <w:sz w:val="28"/>
          <w:szCs w:val="28"/>
        </w:rPr>
        <w:t>6.4. В случае</w:t>
      </w:r>
      <w:proofErr w:type="gramStart"/>
      <w:r w:rsidRPr="00681B86">
        <w:rPr>
          <w:rFonts w:ascii="Times New Roman" w:hAnsi="Times New Roman"/>
          <w:sz w:val="28"/>
          <w:szCs w:val="28"/>
        </w:rPr>
        <w:t>,</w:t>
      </w:r>
      <w:proofErr w:type="gramEnd"/>
      <w:r w:rsidRPr="00681B86">
        <w:rPr>
          <w:rFonts w:ascii="Times New Roman" w:hAnsi="Times New Roman"/>
          <w:sz w:val="28"/>
          <w:szCs w:val="28"/>
        </w:rPr>
        <w:t xml:space="preserve"> если по итогам голосования менее двух участников конкурса рекомендованы для избрания на должность главы </w:t>
      </w:r>
      <w:r>
        <w:rPr>
          <w:rFonts w:ascii="Times New Roman" w:hAnsi="Times New Roman"/>
          <w:sz w:val="28"/>
          <w:szCs w:val="28"/>
        </w:rPr>
        <w:t>сельсовета</w:t>
      </w:r>
      <w:r w:rsidRPr="00681B86">
        <w:rPr>
          <w:rFonts w:ascii="Times New Roman" w:hAnsi="Times New Roman"/>
          <w:sz w:val="28"/>
          <w:szCs w:val="28"/>
        </w:rPr>
        <w:t xml:space="preserve">, конкурсная комиссия принимает решение ходатайствовать перед </w:t>
      </w:r>
      <w:r w:rsidR="001B41F8">
        <w:rPr>
          <w:rFonts w:ascii="Times New Roman" w:hAnsi="Times New Roman"/>
          <w:sz w:val="28"/>
          <w:szCs w:val="28"/>
        </w:rPr>
        <w:t xml:space="preserve"> Собранием депутатов</w:t>
      </w:r>
      <w:r w:rsidRPr="00681B86">
        <w:rPr>
          <w:rFonts w:ascii="Times New Roman" w:hAnsi="Times New Roman"/>
          <w:sz w:val="28"/>
          <w:szCs w:val="28"/>
        </w:rPr>
        <w:t xml:space="preserve"> о назначении дополнительного срока приема документов и переносе даты проведения конкурса.</w:t>
      </w:r>
    </w:p>
    <w:p w:rsidR="00622128" w:rsidRPr="00681B86" w:rsidRDefault="00622128" w:rsidP="00681B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1B86">
        <w:rPr>
          <w:rFonts w:ascii="Times New Roman" w:hAnsi="Times New Roman"/>
          <w:sz w:val="28"/>
          <w:szCs w:val="28"/>
        </w:rPr>
        <w:t>6.5. Каждому участнику конкурса письменно сообщается о результатах конкурса в течение трех рабочих дней со дня его проведения.</w:t>
      </w:r>
    </w:p>
    <w:p w:rsidR="00622128" w:rsidRPr="00681B86" w:rsidRDefault="00622128" w:rsidP="00681B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1B86">
        <w:rPr>
          <w:rFonts w:ascii="Times New Roman" w:hAnsi="Times New Roman"/>
          <w:sz w:val="28"/>
          <w:szCs w:val="28"/>
        </w:rPr>
        <w:t xml:space="preserve">Участник конкурса, не рекомендованный для избрания на должность главы </w:t>
      </w:r>
      <w:r>
        <w:rPr>
          <w:rFonts w:ascii="Times New Roman" w:hAnsi="Times New Roman"/>
          <w:sz w:val="28"/>
          <w:szCs w:val="28"/>
        </w:rPr>
        <w:t>сельсовета</w:t>
      </w:r>
      <w:r w:rsidRPr="00681B86">
        <w:rPr>
          <w:rFonts w:ascii="Times New Roman" w:hAnsi="Times New Roman"/>
          <w:sz w:val="28"/>
          <w:szCs w:val="28"/>
        </w:rPr>
        <w:t>, вправе обжаловать это решение в судебном порядке.</w:t>
      </w:r>
    </w:p>
    <w:p w:rsidR="00622128" w:rsidRPr="00681B86" w:rsidRDefault="00622128" w:rsidP="00681B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1B86">
        <w:rPr>
          <w:rFonts w:ascii="Times New Roman" w:hAnsi="Times New Roman"/>
          <w:sz w:val="28"/>
          <w:szCs w:val="28"/>
        </w:rPr>
        <w:t xml:space="preserve">6.6. </w:t>
      </w:r>
      <w:r w:rsidR="001B41F8">
        <w:rPr>
          <w:rFonts w:ascii="Times New Roman" w:hAnsi="Times New Roman"/>
          <w:sz w:val="28"/>
          <w:szCs w:val="28"/>
        </w:rPr>
        <w:t>Собрание</w:t>
      </w:r>
      <w:r w:rsidRPr="00681B86">
        <w:rPr>
          <w:rFonts w:ascii="Times New Roman" w:hAnsi="Times New Roman"/>
          <w:sz w:val="28"/>
          <w:szCs w:val="28"/>
        </w:rPr>
        <w:t xml:space="preserve"> депутатов рассматривает вопрос об избрании кандидата на должность главы </w:t>
      </w:r>
      <w:r>
        <w:rPr>
          <w:rFonts w:ascii="Times New Roman" w:hAnsi="Times New Roman"/>
          <w:sz w:val="28"/>
          <w:szCs w:val="28"/>
        </w:rPr>
        <w:t>сельсовета</w:t>
      </w:r>
      <w:r w:rsidRPr="00681B86">
        <w:rPr>
          <w:rFonts w:ascii="Times New Roman" w:hAnsi="Times New Roman"/>
          <w:sz w:val="28"/>
          <w:szCs w:val="28"/>
        </w:rPr>
        <w:t xml:space="preserve"> в порядке, установленном </w:t>
      </w:r>
      <w:hyperlink r:id="rId11" w:history="1">
        <w:r w:rsidRPr="000448E6">
          <w:rPr>
            <w:rFonts w:ascii="Times New Roman" w:hAnsi="Times New Roman"/>
            <w:sz w:val="28"/>
            <w:szCs w:val="28"/>
          </w:rPr>
          <w:t>Регламентом</w:t>
        </w:r>
      </w:hyperlink>
      <w:r w:rsidRPr="000448E6">
        <w:rPr>
          <w:rFonts w:ascii="Times New Roman" w:hAnsi="Times New Roman"/>
          <w:sz w:val="28"/>
          <w:szCs w:val="28"/>
        </w:rPr>
        <w:t xml:space="preserve"> </w:t>
      </w:r>
      <w:r w:rsidR="001B41F8">
        <w:rPr>
          <w:rFonts w:ascii="Times New Roman" w:hAnsi="Times New Roman"/>
          <w:sz w:val="28"/>
          <w:szCs w:val="28"/>
        </w:rPr>
        <w:t xml:space="preserve"> Собрания депутатов</w:t>
      </w:r>
      <w:r w:rsidRPr="000448E6">
        <w:rPr>
          <w:rFonts w:ascii="Times New Roman" w:hAnsi="Times New Roman"/>
          <w:sz w:val="28"/>
          <w:szCs w:val="28"/>
        </w:rPr>
        <w:t>.</w:t>
      </w:r>
    </w:p>
    <w:p w:rsidR="00622128" w:rsidRPr="00681B86" w:rsidRDefault="00622128" w:rsidP="00681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07D8" w:rsidRDefault="000F07D8" w:rsidP="00681B8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622128" w:rsidRPr="00681B86" w:rsidRDefault="00622128" w:rsidP="00681B8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681B86">
        <w:rPr>
          <w:rFonts w:ascii="Times New Roman" w:hAnsi="Times New Roman"/>
          <w:sz w:val="28"/>
          <w:szCs w:val="28"/>
        </w:rPr>
        <w:lastRenderedPageBreak/>
        <w:t>7. Заключительные положения</w:t>
      </w:r>
    </w:p>
    <w:p w:rsidR="00622128" w:rsidRPr="00681B86" w:rsidRDefault="00622128" w:rsidP="00DB0A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B86">
        <w:rPr>
          <w:rFonts w:ascii="Times New Roman" w:hAnsi="Times New Roman"/>
          <w:sz w:val="28"/>
          <w:szCs w:val="28"/>
        </w:rPr>
        <w:t xml:space="preserve">7.1. После избрания главы </w:t>
      </w:r>
      <w:r>
        <w:rPr>
          <w:rFonts w:ascii="Times New Roman" w:hAnsi="Times New Roman"/>
          <w:sz w:val="28"/>
          <w:szCs w:val="28"/>
        </w:rPr>
        <w:t>сельсовета</w:t>
      </w:r>
      <w:r w:rsidRPr="00681B86">
        <w:rPr>
          <w:rFonts w:ascii="Times New Roman" w:hAnsi="Times New Roman"/>
          <w:sz w:val="28"/>
          <w:szCs w:val="28"/>
        </w:rPr>
        <w:t xml:space="preserve"> все документы конкурсной комиссии передаются на хранение</w:t>
      </w:r>
      <w:r>
        <w:rPr>
          <w:rFonts w:ascii="Times New Roman" w:hAnsi="Times New Roman"/>
          <w:sz w:val="28"/>
          <w:szCs w:val="28"/>
        </w:rPr>
        <w:t xml:space="preserve"> в администрацию сельсовета</w:t>
      </w:r>
      <w:r w:rsidRPr="00681B86">
        <w:rPr>
          <w:rFonts w:ascii="Times New Roman" w:hAnsi="Times New Roman"/>
          <w:sz w:val="28"/>
          <w:szCs w:val="28"/>
        </w:rPr>
        <w:t>.</w:t>
      </w:r>
    </w:p>
    <w:p w:rsidR="00622128" w:rsidRPr="00681B86" w:rsidRDefault="00622128" w:rsidP="00DB0A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B86">
        <w:rPr>
          <w:rFonts w:ascii="Times New Roman" w:hAnsi="Times New Roman"/>
          <w:sz w:val="28"/>
          <w:szCs w:val="28"/>
        </w:rPr>
        <w:t>В течение трех лет со дня завершения конкурса документы участников конкурса могут быть возвращ</w:t>
      </w:r>
      <w:r>
        <w:rPr>
          <w:rFonts w:ascii="Times New Roman" w:hAnsi="Times New Roman"/>
          <w:sz w:val="28"/>
          <w:szCs w:val="28"/>
        </w:rPr>
        <w:t>ены им по письменному заявлению</w:t>
      </w:r>
      <w:r w:rsidRPr="00681B86">
        <w:rPr>
          <w:rFonts w:ascii="Times New Roman" w:hAnsi="Times New Roman"/>
          <w:sz w:val="28"/>
          <w:szCs w:val="28"/>
        </w:rPr>
        <w:t>.</w:t>
      </w:r>
    </w:p>
    <w:p w:rsidR="00622128" w:rsidRPr="00681B86" w:rsidRDefault="00622128" w:rsidP="00DB0A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B86">
        <w:rPr>
          <w:rFonts w:ascii="Times New Roman" w:hAnsi="Times New Roman"/>
          <w:sz w:val="28"/>
          <w:szCs w:val="28"/>
        </w:rPr>
        <w:t>По истечении трехлетнего срока документы подлежат уничтожению.</w:t>
      </w:r>
    </w:p>
    <w:p w:rsidR="00622128" w:rsidRPr="00681B86" w:rsidRDefault="00622128" w:rsidP="00DB0A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B86">
        <w:rPr>
          <w:rFonts w:ascii="Times New Roman" w:hAnsi="Times New Roman"/>
          <w:sz w:val="28"/>
          <w:szCs w:val="28"/>
        </w:rPr>
        <w:t>7.2. Расходы по участию в конкурсе (проезд к месту проведения конкурса и обратно, наем жилого помещения, проживание, пользование услугами и средствами связи всех видов и т.п.) участники конкурса производят за счет собственных средств.</w:t>
      </w:r>
    </w:p>
    <w:p w:rsidR="00622128" w:rsidRDefault="00622128" w:rsidP="00DB0A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B86">
        <w:rPr>
          <w:rFonts w:ascii="Times New Roman" w:hAnsi="Times New Roman"/>
          <w:sz w:val="28"/>
          <w:szCs w:val="28"/>
        </w:rPr>
        <w:t>7.3. Споры, связанные с проведением конкурса, рассматриваются конкурсной комиссией и в судебном порядке.</w:t>
      </w:r>
    </w:p>
    <w:p w:rsidR="00622128" w:rsidRDefault="006221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22128" w:rsidRPr="00681B86" w:rsidRDefault="00622128" w:rsidP="005D45B6">
      <w:pPr>
        <w:autoSpaceDE w:val="0"/>
        <w:autoSpaceDN w:val="0"/>
        <w:adjustRightInd w:val="0"/>
        <w:spacing w:after="0" w:line="240" w:lineRule="auto"/>
        <w:ind w:left="4962"/>
        <w:jc w:val="both"/>
        <w:outlineLvl w:val="1"/>
        <w:rPr>
          <w:rFonts w:ascii="Times New Roman" w:hAnsi="Times New Roman"/>
          <w:sz w:val="28"/>
          <w:szCs w:val="28"/>
        </w:rPr>
      </w:pPr>
      <w:r w:rsidRPr="00681B86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18422C">
        <w:rPr>
          <w:rFonts w:ascii="Times New Roman" w:hAnsi="Times New Roman"/>
          <w:sz w:val="28"/>
          <w:szCs w:val="28"/>
        </w:rPr>
        <w:t xml:space="preserve"> 2</w:t>
      </w:r>
    </w:p>
    <w:p w:rsidR="00622128" w:rsidRPr="00681B86" w:rsidRDefault="00622128" w:rsidP="005D45B6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</w:rPr>
      </w:pPr>
      <w:r w:rsidRPr="00681B86">
        <w:rPr>
          <w:rFonts w:ascii="Times New Roman" w:hAnsi="Times New Roman"/>
          <w:sz w:val="28"/>
          <w:szCs w:val="28"/>
        </w:rPr>
        <w:t>к Порядку</w:t>
      </w:r>
      <w:r w:rsidR="00212ECE">
        <w:rPr>
          <w:rFonts w:ascii="Times New Roman" w:hAnsi="Times New Roman"/>
          <w:sz w:val="28"/>
          <w:szCs w:val="28"/>
        </w:rPr>
        <w:t xml:space="preserve"> </w:t>
      </w:r>
      <w:r w:rsidRPr="00681B86">
        <w:rPr>
          <w:rFonts w:ascii="Times New Roman" w:hAnsi="Times New Roman"/>
          <w:sz w:val="28"/>
          <w:szCs w:val="28"/>
        </w:rPr>
        <w:t>проведения конкурса</w:t>
      </w:r>
      <w:r w:rsidR="00212ECE">
        <w:rPr>
          <w:rFonts w:ascii="Times New Roman" w:hAnsi="Times New Roman"/>
          <w:sz w:val="28"/>
          <w:szCs w:val="28"/>
        </w:rPr>
        <w:t xml:space="preserve"> </w:t>
      </w:r>
      <w:r w:rsidRPr="00681B86">
        <w:rPr>
          <w:rFonts w:ascii="Times New Roman" w:hAnsi="Times New Roman"/>
          <w:sz w:val="28"/>
          <w:szCs w:val="28"/>
        </w:rPr>
        <w:t>по отбору кандидатур</w:t>
      </w:r>
      <w:r w:rsidR="00212ECE">
        <w:rPr>
          <w:rFonts w:ascii="Times New Roman" w:hAnsi="Times New Roman"/>
          <w:sz w:val="28"/>
          <w:szCs w:val="28"/>
        </w:rPr>
        <w:t xml:space="preserve"> </w:t>
      </w:r>
      <w:r w:rsidRPr="00681B86">
        <w:rPr>
          <w:rFonts w:ascii="Times New Roman" w:hAnsi="Times New Roman"/>
          <w:sz w:val="28"/>
          <w:szCs w:val="28"/>
        </w:rPr>
        <w:t>на должност</w:t>
      </w:r>
      <w:r>
        <w:rPr>
          <w:rFonts w:ascii="Times New Roman" w:hAnsi="Times New Roman"/>
          <w:sz w:val="28"/>
          <w:szCs w:val="28"/>
        </w:rPr>
        <w:t xml:space="preserve">ь главы </w:t>
      </w:r>
      <w:r w:rsidRPr="00681B86">
        <w:rPr>
          <w:rFonts w:ascii="Times New Roman" w:hAnsi="Times New Roman"/>
          <w:sz w:val="28"/>
          <w:szCs w:val="28"/>
        </w:rPr>
        <w:t>муниципального</w:t>
      </w:r>
      <w:r w:rsidR="00212ECE">
        <w:rPr>
          <w:rFonts w:ascii="Times New Roman" w:hAnsi="Times New Roman"/>
          <w:sz w:val="28"/>
          <w:szCs w:val="28"/>
        </w:rPr>
        <w:t xml:space="preserve"> </w:t>
      </w:r>
      <w:r w:rsidRPr="00681B86">
        <w:rPr>
          <w:rFonts w:ascii="Times New Roman" w:hAnsi="Times New Roman"/>
          <w:sz w:val="28"/>
          <w:szCs w:val="28"/>
        </w:rPr>
        <w:t xml:space="preserve">образования </w:t>
      </w:r>
      <w:r w:rsidR="00276D0A">
        <w:rPr>
          <w:rFonts w:ascii="Times New Roman" w:hAnsi="Times New Roman"/>
          <w:sz w:val="28"/>
          <w:szCs w:val="28"/>
        </w:rPr>
        <w:t>Грязновский</w:t>
      </w:r>
      <w:r w:rsidR="00D57034">
        <w:rPr>
          <w:rFonts w:ascii="Times New Roman" w:hAnsi="Times New Roman"/>
          <w:sz w:val="28"/>
          <w:szCs w:val="28"/>
        </w:rPr>
        <w:t xml:space="preserve"> сельсовет Тюменцевского района</w:t>
      </w:r>
      <w:r>
        <w:rPr>
          <w:rFonts w:ascii="Times New Roman" w:hAnsi="Times New Roman"/>
          <w:sz w:val="28"/>
          <w:szCs w:val="28"/>
        </w:rPr>
        <w:t xml:space="preserve"> Алтайского края</w:t>
      </w:r>
    </w:p>
    <w:p w:rsidR="00622128" w:rsidRPr="00681B86" w:rsidRDefault="00622128" w:rsidP="00681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2128" w:rsidRPr="00681B86" w:rsidRDefault="00622128" w:rsidP="005D45B6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681B86">
        <w:rPr>
          <w:rFonts w:ascii="Times New Roman" w:hAnsi="Times New Roman"/>
          <w:sz w:val="28"/>
          <w:szCs w:val="28"/>
        </w:rPr>
        <w:t>В конкурсную комиссию</w:t>
      </w:r>
    </w:p>
    <w:p w:rsidR="00622128" w:rsidRPr="00681B86" w:rsidRDefault="00622128" w:rsidP="005D45B6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681B86">
        <w:rPr>
          <w:rFonts w:ascii="Times New Roman" w:hAnsi="Times New Roman"/>
          <w:sz w:val="28"/>
          <w:szCs w:val="28"/>
        </w:rPr>
        <w:t>от _____________________________</w:t>
      </w:r>
    </w:p>
    <w:p w:rsidR="00622128" w:rsidRPr="00681B86" w:rsidRDefault="00622128" w:rsidP="005D45B6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681B86">
        <w:rPr>
          <w:rFonts w:ascii="Times New Roman" w:hAnsi="Times New Roman"/>
          <w:sz w:val="28"/>
          <w:szCs w:val="28"/>
        </w:rPr>
        <w:t>_______________________________,</w:t>
      </w:r>
    </w:p>
    <w:p w:rsidR="00622128" w:rsidRPr="00681B86" w:rsidRDefault="00622128" w:rsidP="005D45B6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681B86">
        <w:rPr>
          <w:rFonts w:ascii="Times New Roman" w:hAnsi="Times New Roman"/>
          <w:sz w:val="28"/>
          <w:szCs w:val="28"/>
        </w:rPr>
        <w:t>Ф.И.О.</w:t>
      </w:r>
    </w:p>
    <w:p w:rsidR="00622128" w:rsidRPr="00681B86" w:rsidRDefault="00622128" w:rsidP="005D45B6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proofErr w:type="gramStart"/>
      <w:r w:rsidRPr="00681B86">
        <w:rPr>
          <w:rFonts w:ascii="Times New Roman" w:hAnsi="Times New Roman"/>
          <w:sz w:val="28"/>
          <w:szCs w:val="28"/>
        </w:rPr>
        <w:t>проживающего</w:t>
      </w:r>
      <w:proofErr w:type="gramEnd"/>
      <w:r w:rsidRPr="00681B86">
        <w:rPr>
          <w:rFonts w:ascii="Times New Roman" w:hAnsi="Times New Roman"/>
          <w:sz w:val="28"/>
          <w:szCs w:val="28"/>
        </w:rPr>
        <w:t xml:space="preserve"> по адресу: ________</w:t>
      </w:r>
      <w:r>
        <w:rPr>
          <w:rFonts w:ascii="Times New Roman" w:hAnsi="Times New Roman"/>
          <w:sz w:val="28"/>
          <w:szCs w:val="28"/>
        </w:rPr>
        <w:t>_</w:t>
      </w:r>
    </w:p>
    <w:p w:rsidR="00622128" w:rsidRPr="00681B86" w:rsidRDefault="00622128" w:rsidP="005D45B6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681B86">
        <w:rPr>
          <w:rFonts w:ascii="Times New Roman" w:hAnsi="Times New Roman"/>
          <w:sz w:val="28"/>
          <w:szCs w:val="28"/>
        </w:rPr>
        <w:t>________________________________</w:t>
      </w:r>
    </w:p>
    <w:p w:rsidR="00622128" w:rsidRPr="00681B86" w:rsidRDefault="00622128" w:rsidP="005D45B6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681B86">
        <w:rPr>
          <w:rFonts w:ascii="Times New Roman" w:hAnsi="Times New Roman"/>
          <w:sz w:val="28"/>
          <w:szCs w:val="28"/>
        </w:rPr>
        <w:t>почтовый адрес</w:t>
      </w:r>
    </w:p>
    <w:p w:rsidR="00622128" w:rsidRPr="00681B86" w:rsidRDefault="00622128" w:rsidP="005D45B6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681B86">
        <w:rPr>
          <w:rFonts w:ascii="Times New Roman" w:hAnsi="Times New Roman"/>
          <w:sz w:val="28"/>
          <w:szCs w:val="28"/>
        </w:rPr>
        <w:t>тел.: __________ факс: __</w:t>
      </w:r>
      <w:r>
        <w:rPr>
          <w:rFonts w:ascii="Times New Roman" w:hAnsi="Times New Roman"/>
          <w:sz w:val="28"/>
          <w:szCs w:val="28"/>
        </w:rPr>
        <w:t>___</w:t>
      </w:r>
      <w:r w:rsidRPr="00681B86">
        <w:rPr>
          <w:rFonts w:ascii="Times New Roman" w:hAnsi="Times New Roman"/>
          <w:sz w:val="28"/>
          <w:szCs w:val="28"/>
        </w:rPr>
        <w:t>_______</w:t>
      </w:r>
    </w:p>
    <w:p w:rsidR="00622128" w:rsidRPr="00681B86" w:rsidRDefault="00622128" w:rsidP="005D45B6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proofErr w:type="spellStart"/>
      <w:r w:rsidRPr="00681B86">
        <w:rPr>
          <w:rFonts w:ascii="Times New Roman" w:hAnsi="Times New Roman"/>
          <w:sz w:val="28"/>
          <w:szCs w:val="28"/>
        </w:rPr>
        <w:t>e-mail</w:t>
      </w:r>
      <w:proofErr w:type="spellEnd"/>
      <w:r w:rsidRPr="00681B86">
        <w:rPr>
          <w:rFonts w:ascii="Times New Roman" w:hAnsi="Times New Roman"/>
          <w:sz w:val="28"/>
          <w:szCs w:val="28"/>
        </w:rPr>
        <w:t>: __________________</w:t>
      </w:r>
      <w:r>
        <w:rPr>
          <w:rFonts w:ascii="Times New Roman" w:hAnsi="Times New Roman"/>
          <w:sz w:val="28"/>
          <w:szCs w:val="28"/>
        </w:rPr>
        <w:t>__</w:t>
      </w:r>
      <w:r w:rsidRPr="00681B86">
        <w:rPr>
          <w:rFonts w:ascii="Times New Roman" w:hAnsi="Times New Roman"/>
          <w:sz w:val="28"/>
          <w:szCs w:val="28"/>
        </w:rPr>
        <w:t>______</w:t>
      </w:r>
    </w:p>
    <w:p w:rsidR="00622128" w:rsidRPr="00681B86" w:rsidRDefault="00622128" w:rsidP="00681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2128" w:rsidRPr="00681B86" w:rsidRDefault="00622128" w:rsidP="00DB0A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9" w:name="Par184"/>
      <w:bookmarkEnd w:id="9"/>
      <w:r w:rsidRPr="00681B86">
        <w:rPr>
          <w:rFonts w:ascii="Times New Roman" w:hAnsi="Times New Roman"/>
          <w:sz w:val="28"/>
          <w:szCs w:val="28"/>
        </w:rPr>
        <w:t>Заявление</w:t>
      </w:r>
    </w:p>
    <w:p w:rsidR="00622128" w:rsidRPr="00681B86" w:rsidRDefault="00622128" w:rsidP="00681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2128" w:rsidRPr="00681B86" w:rsidRDefault="00622128" w:rsidP="005D45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B86">
        <w:rPr>
          <w:rFonts w:ascii="Times New Roman" w:hAnsi="Times New Roman"/>
          <w:sz w:val="28"/>
          <w:szCs w:val="28"/>
        </w:rPr>
        <w:t>В    соответствии    с   действующим   законодательством   и   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1B86">
        <w:rPr>
          <w:rFonts w:ascii="Times New Roman" w:hAnsi="Times New Roman"/>
          <w:sz w:val="28"/>
          <w:szCs w:val="28"/>
        </w:rPr>
        <w:t>Со</w:t>
      </w:r>
      <w:r w:rsidR="00212ECE">
        <w:rPr>
          <w:rFonts w:ascii="Times New Roman" w:hAnsi="Times New Roman"/>
          <w:sz w:val="28"/>
          <w:szCs w:val="28"/>
        </w:rPr>
        <w:t>брания</w:t>
      </w:r>
      <w:r w:rsidRPr="00681B86">
        <w:rPr>
          <w:rFonts w:ascii="Times New Roman" w:hAnsi="Times New Roman"/>
          <w:sz w:val="28"/>
          <w:szCs w:val="28"/>
        </w:rPr>
        <w:t xml:space="preserve">  депутатов</w:t>
      </w:r>
      <w:r w:rsidR="00276D0A" w:rsidRPr="00276D0A">
        <w:rPr>
          <w:rFonts w:ascii="Times New Roman" w:hAnsi="Times New Roman"/>
          <w:sz w:val="28"/>
          <w:szCs w:val="28"/>
        </w:rPr>
        <w:t xml:space="preserve"> </w:t>
      </w:r>
      <w:r w:rsidR="00276D0A">
        <w:rPr>
          <w:rFonts w:ascii="Times New Roman" w:hAnsi="Times New Roman"/>
          <w:sz w:val="28"/>
          <w:szCs w:val="28"/>
        </w:rPr>
        <w:t xml:space="preserve">Грязновского сельсовета </w:t>
      </w:r>
      <w:r>
        <w:rPr>
          <w:rFonts w:ascii="Times New Roman" w:hAnsi="Times New Roman"/>
          <w:sz w:val="28"/>
          <w:szCs w:val="28"/>
        </w:rPr>
        <w:t>Т</w:t>
      </w:r>
      <w:r w:rsidR="00212ECE">
        <w:rPr>
          <w:rFonts w:ascii="Times New Roman" w:hAnsi="Times New Roman"/>
          <w:sz w:val="28"/>
          <w:szCs w:val="28"/>
        </w:rPr>
        <w:t>юменцевского</w:t>
      </w:r>
      <w:r>
        <w:rPr>
          <w:rFonts w:ascii="Times New Roman" w:hAnsi="Times New Roman"/>
          <w:sz w:val="28"/>
          <w:szCs w:val="28"/>
        </w:rPr>
        <w:t xml:space="preserve"> района </w:t>
      </w:r>
      <w:r w:rsidRPr="00681B86">
        <w:rPr>
          <w:rFonts w:ascii="Times New Roman" w:hAnsi="Times New Roman"/>
          <w:sz w:val="28"/>
          <w:szCs w:val="28"/>
        </w:rPr>
        <w:t xml:space="preserve">Алтайского  края  от "___"___________  20__  г. N _____ прошу допустить меня к участиюв конкурсе назамещение должности главы муниципального образования </w:t>
      </w:r>
      <w:r w:rsidR="00D57034">
        <w:rPr>
          <w:rFonts w:ascii="Times New Roman" w:hAnsi="Times New Roman"/>
          <w:sz w:val="28"/>
          <w:szCs w:val="28"/>
        </w:rPr>
        <w:t>Андроновский сельсовет Тюменцевского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1B86">
        <w:rPr>
          <w:rFonts w:ascii="Times New Roman" w:hAnsi="Times New Roman"/>
          <w:sz w:val="28"/>
          <w:szCs w:val="28"/>
        </w:rPr>
        <w:t>Алтайского края.</w:t>
      </w:r>
    </w:p>
    <w:p w:rsidR="00622128" w:rsidRDefault="00622128" w:rsidP="005D45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B86">
        <w:rPr>
          <w:rFonts w:ascii="Times New Roman" w:hAnsi="Times New Roman"/>
          <w:sz w:val="28"/>
          <w:szCs w:val="28"/>
        </w:rPr>
        <w:t xml:space="preserve">Подтверждаю, что </w:t>
      </w:r>
      <w:proofErr w:type="gramStart"/>
      <w:r w:rsidRPr="00681B86">
        <w:rPr>
          <w:rFonts w:ascii="Times New Roman" w:hAnsi="Times New Roman"/>
          <w:sz w:val="28"/>
          <w:szCs w:val="28"/>
        </w:rPr>
        <w:t>сведения, содержащи</w:t>
      </w:r>
      <w:r w:rsidR="00F86936">
        <w:rPr>
          <w:rFonts w:ascii="Times New Roman" w:hAnsi="Times New Roman"/>
          <w:sz w:val="28"/>
          <w:szCs w:val="28"/>
        </w:rPr>
        <w:t xml:space="preserve">еся в представленных документах </w:t>
      </w:r>
      <w:r w:rsidRPr="00681B86">
        <w:rPr>
          <w:rFonts w:ascii="Times New Roman" w:hAnsi="Times New Roman"/>
          <w:sz w:val="28"/>
          <w:szCs w:val="28"/>
        </w:rPr>
        <w:t>достоверны и не являются</w:t>
      </w:r>
      <w:proofErr w:type="gramEnd"/>
      <w:r w:rsidRPr="00681B86">
        <w:rPr>
          <w:rFonts w:ascii="Times New Roman" w:hAnsi="Times New Roman"/>
          <w:sz w:val="28"/>
          <w:szCs w:val="28"/>
        </w:rPr>
        <w:t xml:space="preserve">   подложными. Даю   согласие в   соответствии со</w:t>
      </w:r>
      <w:hyperlink r:id="rId12" w:history="1">
        <w:r w:rsidRPr="00DB0AE9">
          <w:rPr>
            <w:rFonts w:ascii="Times New Roman" w:hAnsi="Times New Roman"/>
            <w:sz w:val="28"/>
            <w:szCs w:val="28"/>
          </w:rPr>
          <w:t>статьей 9</w:t>
        </w:r>
      </w:hyperlink>
      <w:r w:rsidRPr="00681B86">
        <w:rPr>
          <w:rFonts w:ascii="Times New Roman" w:hAnsi="Times New Roman"/>
          <w:sz w:val="28"/>
          <w:szCs w:val="28"/>
        </w:rPr>
        <w:t xml:space="preserve"> Федерального  закона  от  27.07.2006 N 152-ФЗ    "О персональныхданных" на  обработку   и    использование   моих   персональных    данных</w:t>
      </w:r>
      <w:proofErr w:type="gramStart"/>
      <w:r w:rsidRPr="00681B86">
        <w:rPr>
          <w:rFonts w:ascii="Times New Roman" w:hAnsi="Times New Roman"/>
          <w:sz w:val="28"/>
          <w:szCs w:val="28"/>
        </w:rPr>
        <w:t>,с</w:t>
      </w:r>
      <w:proofErr w:type="gramEnd"/>
      <w:r w:rsidRPr="00681B86">
        <w:rPr>
          <w:rFonts w:ascii="Times New Roman" w:hAnsi="Times New Roman"/>
          <w:sz w:val="28"/>
          <w:szCs w:val="28"/>
        </w:rPr>
        <w:t>одержащихся  в настоящем   заявлении  и  приложенных к нему документах, сцелью обеспечения моего  участия в  конкурсе  на замещение  должности главы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681B86">
        <w:rPr>
          <w:rFonts w:ascii="Times New Roman" w:hAnsi="Times New Roman"/>
          <w:sz w:val="28"/>
          <w:szCs w:val="28"/>
        </w:rPr>
        <w:t>.</w:t>
      </w:r>
    </w:p>
    <w:p w:rsidR="00622128" w:rsidRPr="00681B86" w:rsidRDefault="00622128" w:rsidP="00E612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B86">
        <w:rPr>
          <w:rFonts w:ascii="Times New Roman" w:hAnsi="Times New Roman"/>
          <w:sz w:val="28"/>
          <w:szCs w:val="28"/>
        </w:rPr>
        <w:t>К настоящему заявлению прилагаются:</w:t>
      </w:r>
    </w:p>
    <w:p w:rsidR="00622128" w:rsidRPr="00681B86" w:rsidRDefault="00622128" w:rsidP="005D45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B86">
        <w:rPr>
          <w:rFonts w:ascii="Times New Roman" w:hAnsi="Times New Roman"/>
          <w:sz w:val="28"/>
          <w:szCs w:val="28"/>
        </w:rPr>
        <w:t xml:space="preserve">1)   собственноручно   заполненная   и подписанная </w:t>
      </w:r>
      <w:hyperlink r:id="rId13" w:history="1">
        <w:r w:rsidRPr="00E612E3">
          <w:rPr>
            <w:rFonts w:ascii="Times New Roman" w:hAnsi="Times New Roman"/>
            <w:sz w:val="28"/>
            <w:szCs w:val="28"/>
          </w:rPr>
          <w:t>анкета</w:t>
        </w:r>
      </w:hyperlink>
      <w:r w:rsidRPr="00681B86">
        <w:rPr>
          <w:rFonts w:ascii="Times New Roman" w:hAnsi="Times New Roman"/>
          <w:sz w:val="28"/>
          <w:szCs w:val="28"/>
        </w:rPr>
        <w:t xml:space="preserve"> по форме,</w:t>
      </w:r>
      <w:r w:rsidR="00F86936">
        <w:rPr>
          <w:rFonts w:ascii="Times New Roman" w:hAnsi="Times New Roman"/>
          <w:sz w:val="28"/>
          <w:szCs w:val="28"/>
        </w:rPr>
        <w:t xml:space="preserve"> </w:t>
      </w:r>
      <w:r w:rsidRPr="00681B86">
        <w:rPr>
          <w:rFonts w:ascii="Times New Roman" w:hAnsi="Times New Roman"/>
          <w:sz w:val="28"/>
          <w:szCs w:val="28"/>
        </w:rPr>
        <w:t>установленной распоряжением Правительства РФ от 26.05.2005 N 667-р "Обутверждении  формы анкеты, представляемой гражданином Российской Федерации</w:t>
      </w:r>
      <w:proofErr w:type="gramStart"/>
      <w:r w:rsidRPr="00681B86">
        <w:rPr>
          <w:rFonts w:ascii="Times New Roman" w:hAnsi="Times New Roman"/>
          <w:sz w:val="28"/>
          <w:szCs w:val="28"/>
        </w:rPr>
        <w:t>,п</w:t>
      </w:r>
      <w:proofErr w:type="gramEnd"/>
      <w:r w:rsidRPr="00681B86">
        <w:rPr>
          <w:rFonts w:ascii="Times New Roman" w:hAnsi="Times New Roman"/>
          <w:sz w:val="28"/>
          <w:szCs w:val="28"/>
        </w:rPr>
        <w:t>оступающим  на государственную гражданскую службу Российской Федерации илина муниципальную службу в Российской Федерации" на ___ л. в 1 экз.;</w:t>
      </w:r>
    </w:p>
    <w:p w:rsidR="00622128" w:rsidRPr="00681B86" w:rsidRDefault="00622128" w:rsidP="005D45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B86">
        <w:rPr>
          <w:rFonts w:ascii="Times New Roman" w:hAnsi="Times New Roman"/>
          <w:sz w:val="28"/>
          <w:szCs w:val="28"/>
        </w:rPr>
        <w:t>2)   копия паспорта (страницы, удостоверяющие личность гражданина</w:t>
      </w:r>
      <w:proofErr w:type="gramStart"/>
      <w:r w:rsidRPr="00681B86">
        <w:rPr>
          <w:rFonts w:ascii="Times New Roman" w:hAnsi="Times New Roman"/>
          <w:sz w:val="28"/>
          <w:szCs w:val="28"/>
        </w:rPr>
        <w:t>,р</w:t>
      </w:r>
      <w:proofErr w:type="gramEnd"/>
      <w:r w:rsidRPr="00681B86">
        <w:rPr>
          <w:rFonts w:ascii="Times New Roman" w:hAnsi="Times New Roman"/>
          <w:sz w:val="28"/>
          <w:szCs w:val="28"/>
        </w:rPr>
        <w:t>егистрацию по месту жительства, воинскую обязанность, семейное положение,дети</w:t>
      </w:r>
      <w:r>
        <w:rPr>
          <w:rFonts w:ascii="Times New Roman" w:hAnsi="Times New Roman"/>
          <w:sz w:val="28"/>
          <w:szCs w:val="28"/>
        </w:rPr>
        <w:t>,</w:t>
      </w:r>
      <w:r w:rsidRPr="00681B86">
        <w:rPr>
          <w:rFonts w:ascii="Times New Roman" w:hAnsi="Times New Roman"/>
          <w:sz w:val="28"/>
          <w:szCs w:val="28"/>
        </w:rPr>
        <w:t xml:space="preserve"> на ___ л. в 1 экз.;</w:t>
      </w:r>
    </w:p>
    <w:p w:rsidR="00622128" w:rsidRPr="00681B86" w:rsidRDefault="00622128" w:rsidP="00E612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B86">
        <w:rPr>
          <w:rFonts w:ascii="Times New Roman" w:hAnsi="Times New Roman"/>
          <w:sz w:val="28"/>
          <w:szCs w:val="28"/>
        </w:rPr>
        <w:t>3) копия трудовой книжки на ___ л. в 1 экз.;</w:t>
      </w:r>
    </w:p>
    <w:p w:rsidR="00622128" w:rsidRPr="00681B86" w:rsidRDefault="00622128" w:rsidP="00E612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B86">
        <w:rPr>
          <w:rFonts w:ascii="Times New Roman" w:hAnsi="Times New Roman"/>
          <w:sz w:val="28"/>
          <w:szCs w:val="28"/>
        </w:rPr>
        <w:lastRenderedPageBreak/>
        <w:t xml:space="preserve">4)  копия документа об образовании и (или) о квалификации на ___ л.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681B86">
        <w:rPr>
          <w:rFonts w:ascii="Times New Roman" w:hAnsi="Times New Roman"/>
          <w:sz w:val="28"/>
          <w:szCs w:val="28"/>
        </w:rPr>
        <w:t>1 экз.;</w:t>
      </w:r>
    </w:p>
    <w:p w:rsidR="00622128" w:rsidRPr="00681B86" w:rsidRDefault="00622128" w:rsidP="005D45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B86">
        <w:rPr>
          <w:rFonts w:ascii="Times New Roman" w:hAnsi="Times New Roman"/>
          <w:sz w:val="28"/>
          <w:szCs w:val="28"/>
        </w:rPr>
        <w:t>5) копия страхового свидетельства обязательного пенсионного страхованияна ___ л. в 1 экз.;</w:t>
      </w:r>
    </w:p>
    <w:p w:rsidR="00622128" w:rsidRPr="00681B86" w:rsidRDefault="00622128" w:rsidP="00E612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B86">
        <w:rPr>
          <w:rFonts w:ascii="Times New Roman" w:hAnsi="Times New Roman"/>
          <w:sz w:val="28"/>
          <w:szCs w:val="28"/>
        </w:rPr>
        <w:t>6)  копия свидетельства о постановке физического лица на учет вналоговом органе по месту жительства на территории Российской Федерациина ___ л. в 1 экз.;</w:t>
      </w:r>
    </w:p>
    <w:p w:rsidR="00622128" w:rsidRPr="00681B86" w:rsidRDefault="00622128" w:rsidP="00E612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B86">
        <w:rPr>
          <w:rFonts w:ascii="Times New Roman" w:hAnsi="Times New Roman"/>
          <w:sz w:val="28"/>
          <w:szCs w:val="28"/>
        </w:rPr>
        <w:t>7)  копия документов воинского учета - для военнообязанных лиц и лиц</w:t>
      </w:r>
      <w:proofErr w:type="gramStart"/>
      <w:r w:rsidRPr="00681B86">
        <w:rPr>
          <w:rFonts w:ascii="Times New Roman" w:hAnsi="Times New Roman"/>
          <w:sz w:val="28"/>
          <w:szCs w:val="28"/>
        </w:rPr>
        <w:t>,п</w:t>
      </w:r>
      <w:proofErr w:type="gramEnd"/>
      <w:r w:rsidRPr="00681B86">
        <w:rPr>
          <w:rFonts w:ascii="Times New Roman" w:hAnsi="Times New Roman"/>
          <w:sz w:val="28"/>
          <w:szCs w:val="28"/>
        </w:rPr>
        <w:t>одлежащих призыву на военную службу, на ___ л. в 1 экз.;</w:t>
      </w:r>
    </w:p>
    <w:p w:rsidR="00622128" w:rsidRDefault="00622128" w:rsidP="00DB0A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2128" w:rsidRPr="00681B86" w:rsidRDefault="00622128" w:rsidP="00DB0A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2128" w:rsidRPr="00DB0AE9" w:rsidRDefault="00622128" w:rsidP="00681B86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2128" w:rsidRPr="00681B86" w:rsidRDefault="00622128" w:rsidP="005D45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____________________   __________________________</w:t>
      </w:r>
    </w:p>
    <w:p w:rsidR="00622128" w:rsidRPr="00DB0AE9" w:rsidRDefault="00622128" w:rsidP="005D45B6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/>
        </w:rPr>
      </w:pPr>
      <w:r w:rsidRPr="00DB0AE9">
        <w:rPr>
          <w:rFonts w:ascii="Times New Roman" w:hAnsi="Times New Roman"/>
        </w:rPr>
        <w:t>(подпись)</w:t>
      </w:r>
      <w:r>
        <w:rPr>
          <w:rFonts w:ascii="Times New Roman" w:hAnsi="Times New Roman"/>
        </w:rPr>
        <w:t xml:space="preserve">                              (расшифровка подписи)</w:t>
      </w:r>
    </w:p>
    <w:p w:rsidR="00622128" w:rsidRDefault="00622128" w:rsidP="00681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2128" w:rsidRPr="00681B86" w:rsidRDefault="00622128" w:rsidP="005D45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81B86">
        <w:rPr>
          <w:rFonts w:ascii="Times New Roman" w:hAnsi="Times New Roman"/>
          <w:sz w:val="28"/>
          <w:szCs w:val="28"/>
        </w:rPr>
        <w:t>"___" __________ 20</w:t>
      </w:r>
      <w:r>
        <w:rPr>
          <w:rFonts w:ascii="Times New Roman" w:hAnsi="Times New Roman"/>
          <w:sz w:val="28"/>
          <w:szCs w:val="28"/>
        </w:rPr>
        <w:t>___</w:t>
      </w:r>
      <w:r w:rsidRPr="00681B86">
        <w:rPr>
          <w:rFonts w:ascii="Times New Roman" w:hAnsi="Times New Roman"/>
          <w:sz w:val="28"/>
          <w:szCs w:val="28"/>
        </w:rPr>
        <w:t xml:space="preserve"> г.</w:t>
      </w:r>
    </w:p>
    <w:p w:rsidR="00622128" w:rsidRPr="00681B86" w:rsidRDefault="00622128" w:rsidP="00681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2128" w:rsidRPr="00681B86" w:rsidRDefault="00622128" w:rsidP="00681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22128" w:rsidRPr="00681B86" w:rsidSect="005D45B6">
      <w:pgSz w:w="11906" w:h="16838"/>
      <w:pgMar w:top="1134" w:right="851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77650"/>
    <w:multiLevelType w:val="hybridMultilevel"/>
    <w:tmpl w:val="29CA7C54"/>
    <w:lvl w:ilvl="0" w:tplc="66DA333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B86"/>
    <w:rsid w:val="00001A91"/>
    <w:rsid w:val="0000675A"/>
    <w:rsid w:val="000448E6"/>
    <w:rsid w:val="00046C11"/>
    <w:rsid w:val="000864AC"/>
    <w:rsid w:val="000F07D8"/>
    <w:rsid w:val="001344D2"/>
    <w:rsid w:val="001754DA"/>
    <w:rsid w:val="0018422C"/>
    <w:rsid w:val="00191A55"/>
    <w:rsid w:val="001B41F8"/>
    <w:rsid w:val="001E2CF9"/>
    <w:rsid w:val="00212ECE"/>
    <w:rsid w:val="00214111"/>
    <w:rsid w:val="00276D0A"/>
    <w:rsid w:val="002C4C18"/>
    <w:rsid w:val="003526C2"/>
    <w:rsid w:val="00362647"/>
    <w:rsid w:val="00385A4D"/>
    <w:rsid w:val="003C7FD4"/>
    <w:rsid w:val="003F4DA9"/>
    <w:rsid w:val="003F6FE4"/>
    <w:rsid w:val="00450285"/>
    <w:rsid w:val="00453E77"/>
    <w:rsid w:val="004E6D42"/>
    <w:rsid w:val="00527826"/>
    <w:rsid w:val="00565F22"/>
    <w:rsid w:val="005B1466"/>
    <w:rsid w:val="005D45B6"/>
    <w:rsid w:val="005D4DE7"/>
    <w:rsid w:val="00622128"/>
    <w:rsid w:val="00660254"/>
    <w:rsid w:val="00665A26"/>
    <w:rsid w:val="00681B86"/>
    <w:rsid w:val="0069112E"/>
    <w:rsid w:val="006A73DB"/>
    <w:rsid w:val="006B453F"/>
    <w:rsid w:val="006C57EB"/>
    <w:rsid w:val="00703EED"/>
    <w:rsid w:val="00705FF9"/>
    <w:rsid w:val="007138A9"/>
    <w:rsid w:val="00724E6F"/>
    <w:rsid w:val="0078045C"/>
    <w:rsid w:val="008675B5"/>
    <w:rsid w:val="00873264"/>
    <w:rsid w:val="008A6315"/>
    <w:rsid w:val="00A339C9"/>
    <w:rsid w:val="00A82785"/>
    <w:rsid w:val="00B12910"/>
    <w:rsid w:val="00B24AC0"/>
    <w:rsid w:val="00B96744"/>
    <w:rsid w:val="00BB028C"/>
    <w:rsid w:val="00BF2A56"/>
    <w:rsid w:val="00C41474"/>
    <w:rsid w:val="00C824C7"/>
    <w:rsid w:val="00CB4FAC"/>
    <w:rsid w:val="00CD58DB"/>
    <w:rsid w:val="00D164EA"/>
    <w:rsid w:val="00D57034"/>
    <w:rsid w:val="00DA102F"/>
    <w:rsid w:val="00DA56B6"/>
    <w:rsid w:val="00DB0AE9"/>
    <w:rsid w:val="00E1683B"/>
    <w:rsid w:val="00E60B6B"/>
    <w:rsid w:val="00E612E3"/>
    <w:rsid w:val="00E65065"/>
    <w:rsid w:val="00EF5843"/>
    <w:rsid w:val="00F57252"/>
    <w:rsid w:val="00F67CBB"/>
    <w:rsid w:val="00F86936"/>
    <w:rsid w:val="00FA3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A91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6602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53E7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caps/>
      <w:spacing w:val="50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453E77"/>
    <w:rPr>
      <w:rFonts w:ascii="Times New Roman" w:hAnsi="Times New Roman" w:cs="Times New Roman"/>
      <w:b/>
      <w:caps/>
      <w:spacing w:val="50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453E77"/>
    <w:pPr>
      <w:spacing w:after="0" w:line="240" w:lineRule="auto"/>
      <w:jc w:val="center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Подзаголовок Знак"/>
    <w:basedOn w:val="a0"/>
    <w:link w:val="a3"/>
    <w:uiPriority w:val="99"/>
    <w:locked/>
    <w:rsid w:val="00453E7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53E77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character" w:customStyle="1" w:styleId="20">
    <w:name w:val="Заголовок 2 Знак"/>
    <w:basedOn w:val="a0"/>
    <w:link w:val="2"/>
    <w:semiHidden/>
    <w:rsid w:val="006602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5">
    <w:name w:val="Title"/>
    <w:basedOn w:val="a"/>
    <w:next w:val="a"/>
    <w:link w:val="a6"/>
    <w:qFormat/>
    <w:locked/>
    <w:rsid w:val="0066025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rsid w:val="006602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7">
    <w:name w:val="List Paragraph"/>
    <w:basedOn w:val="a"/>
    <w:uiPriority w:val="34"/>
    <w:qFormat/>
    <w:rsid w:val="001842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15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9985A59E45A14A8D87E5AC2FE9C054616C67B4B4DFB6A5C5897086AFz4o2B" TargetMode="External"/><Relationship Id="rId13" Type="http://schemas.openxmlformats.org/officeDocument/2006/relationships/hyperlink" Target="consultantplus://offline/ref=D566A4A39C72359512A32E87693DF9437F1CDC1854AC8374A6597D5F3B796A0F9AE7ABD570455B0Bo3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9985A59E45A14A8D87FBA139859E58656738B8B9D9BDF291D62BDBF84B1B3BCB7425E385C66E01DCB348z6o4B" TargetMode="External"/><Relationship Id="rId12" Type="http://schemas.openxmlformats.org/officeDocument/2006/relationships/hyperlink" Target="consultantplus://offline/ref=D566A4A39C72359512A32E87693DF943791ADC1C54AEDE7EAE00715D3C7635189DAEA7D4704559B30Eo3B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59985A59E45A14A8D87E5AC2FE9C054616C66BDBEDAB6A5C5897086AF42116C8C3B7CA6C3zCoFB" TargetMode="External"/><Relationship Id="rId11" Type="http://schemas.openxmlformats.org/officeDocument/2006/relationships/hyperlink" Target="consultantplus://offline/ref=D566A4A39C72359512A3308A7F51A74F7E168A1656A3D128F25F2A006B7F3F4FDAE1FE9634485AB4EB73250Do2B" TargetMode="External"/><Relationship Id="rId5" Type="http://schemas.openxmlformats.org/officeDocument/2006/relationships/hyperlink" Target="consultantplus://offline/ref=359985A59E45A14A8D87E5AC2FE9C054616C66BDBEDAB6A5C5897086AF42116C8C3B7CA6C3zCoFB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566A4A39C72359512A3308A7F51A74F7E168A1655AFD02EFA5F2A006B7F3F4F0DoA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59985A59E45A14A8D87E5AC2FE9C054646D6EB6B8D5EBAFCDD07C84A84D4E7B8B7270A0C1CB6Fz0o6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10</Pages>
  <Words>3031</Words>
  <Characters>17282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Gryznovo</cp:lastModifiedBy>
  <cp:revision>12</cp:revision>
  <cp:lastPrinted>2017-09-22T05:24:00Z</cp:lastPrinted>
  <dcterms:created xsi:type="dcterms:W3CDTF">2017-09-20T09:42:00Z</dcterms:created>
  <dcterms:modified xsi:type="dcterms:W3CDTF">2017-09-27T02:22:00Z</dcterms:modified>
</cp:coreProperties>
</file>