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48" w:rsidRDefault="00F11248" w:rsidP="00F112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11248" w:rsidRDefault="00F11248" w:rsidP="00F11248">
      <w:pPr>
        <w:keepNext/>
        <w:snapToGri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</w:pPr>
    </w:p>
    <w:p w:rsidR="00F11248" w:rsidRPr="00B95A1B" w:rsidRDefault="00F11248" w:rsidP="00F11248">
      <w:pPr>
        <w:keepNext/>
        <w:snapToGri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</w:rPr>
      </w:pPr>
      <w:r w:rsidRPr="00B95A1B"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  <w:t xml:space="preserve">СОБРАНИЕ ДЕПУТАТОВ ГРЯЗНОВСКОГО СЕЛЬСОВЕТА      </w:t>
      </w:r>
      <w:r w:rsidRPr="00B95A1B">
        <w:rPr>
          <w:rFonts w:ascii="Times New Roman" w:eastAsia="Times New Roman" w:hAnsi="Times New Roman" w:cs="Times New Roman"/>
          <w:b/>
          <w:caps/>
          <w:color w:val="000000"/>
          <w:sz w:val="26"/>
          <w:szCs w:val="20"/>
        </w:rPr>
        <w:t>Тюменцевского района Алтайского края</w:t>
      </w:r>
    </w:p>
    <w:p w:rsidR="00F11248" w:rsidRPr="00B95A1B" w:rsidRDefault="00F11248" w:rsidP="00F11248">
      <w:pPr>
        <w:ind w:left="-284"/>
        <w:jc w:val="center"/>
        <w:rPr>
          <w:rFonts w:ascii="Times New Roman" w:hAnsi="Times New Roman" w:cs="Times New Roman"/>
        </w:rPr>
      </w:pPr>
    </w:p>
    <w:p w:rsidR="00F11248" w:rsidRPr="00B95A1B" w:rsidRDefault="00F11248" w:rsidP="00F11248">
      <w:pPr>
        <w:keepNext/>
        <w:snapToGri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B95A1B">
        <w:rPr>
          <w:rFonts w:ascii="Times New Roman" w:eastAsia="Times New Roman" w:hAnsi="Times New Roman" w:cs="Times New Roman"/>
          <w:b/>
          <w:color w:val="000000"/>
          <w:spacing w:val="84"/>
          <w:sz w:val="36"/>
          <w:szCs w:val="20"/>
        </w:rPr>
        <w:t>РЕШЕНИЕ</w:t>
      </w:r>
    </w:p>
    <w:p w:rsidR="00F11248" w:rsidRPr="00B95A1B" w:rsidRDefault="00F11248" w:rsidP="00F11248">
      <w:pPr>
        <w:keepNext/>
        <w:snapToGri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F11248" w:rsidRPr="00B95A1B" w:rsidTr="005320D2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11248" w:rsidRPr="00B95A1B" w:rsidRDefault="00F11248" w:rsidP="005320D2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28.12.2018</w:t>
            </w:r>
          </w:p>
        </w:tc>
        <w:tc>
          <w:tcPr>
            <w:tcW w:w="2392" w:type="dxa"/>
          </w:tcPr>
          <w:p w:rsidR="00F11248" w:rsidRPr="00B95A1B" w:rsidRDefault="00F11248" w:rsidP="005320D2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F11248" w:rsidRPr="00B95A1B" w:rsidRDefault="00F11248" w:rsidP="005320D2">
            <w:pPr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11248" w:rsidRPr="00B95A1B" w:rsidRDefault="00F11248" w:rsidP="005320D2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F11248" w:rsidRPr="00B95A1B" w:rsidRDefault="00F11248" w:rsidP="00F11248">
      <w:pPr>
        <w:jc w:val="center"/>
        <w:rPr>
          <w:rFonts w:ascii="Times New Roman" w:hAnsi="Times New Roman" w:cs="Times New Roman"/>
          <w:sz w:val="24"/>
          <w:szCs w:val="24"/>
        </w:rPr>
      </w:pPr>
      <w:r w:rsidRPr="00B95A1B">
        <w:rPr>
          <w:rFonts w:ascii="Times New Roman" w:hAnsi="Times New Roman" w:cs="Times New Roman"/>
          <w:sz w:val="24"/>
          <w:szCs w:val="24"/>
        </w:rPr>
        <w:t>с. Грязново</w:t>
      </w:r>
    </w:p>
    <w:p w:rsidR="00F11248" w:rsidRPr="00056963" w:rsidRDefault="00F11248" w:rsidP="00F11248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50" w:type="dxa"/>
        <w:tblLook w:val="01E0"/>
      </w:tblPr>
      <w:tblGrid>
        <w:gridCol w:w="4825"/>
        <w:gridCol w:w="4825"/>
      </w:tblGrid>
      <w:tr w:rsidR="00F11248" w:rsidRPr="00056963" w:rsidTr="005320D2">
        <w:tc>
          <w:tcPr>
            <w:tcW w:w="4825" w:type="dxa"/>
          </w:tcPr>
          <w:p w:rsidR="00F11248" w:rsidRPr="00056963" w:rsidRDefault="00F11248" w:rsidP="00532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3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 Положения о постоянных комиссиях Собрания депутатов Грязновского сельсовета Тюменцевского района Алтайского края</w:t>
            </w:r>
          </w:p>
          <w:p w:rsidR="00F11248" w:rsidRPr="00056963" w:rsidRDefault="00F11248" w:rsidP="005320D2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F11248" w:rsidRPr="00056963" w:rsidRDefault="00F11248" w:rsidP="00532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F11248" w:rsidRPr="00056963" w:rsidRDefault="00F11248" w:rsidP="005320D2">
            <w:pPr>
              <w:ind w:right="4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248" w:rsidRPr="00056963" w:rsidRDefault="00F11248" w:rsidP="00F11248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963">
        <w:rPr>
          <w:rFonts w:ascii="Times New Roman" w:hAnsi="Times New Roman" w:cs="Times New Roman"/>
          <w:sz w:val="24"/>
          <w:szCs w:val="24"/>
        </w:rPr>
        <w:t xml:space="preserve">В соответствии с Уставом муниципального образования </w:t>
      </w:r>
      <w:proofErr w:type="spellStart"/>
      <w:r w:rsidRPr="00056963">
        <w:rPr>
          <w:rFonts w:ascii="Times New Roman" w:hAnsi="Times New Roman" w:cs="Times New Roman"/>
          <w:sz w:val="24"/>
          <w:szCs w:val="24"/>
        </w:rPr>
        <w:t>Грязновский</w:t>
      </w:r>
      <w:proofErr w:type="spellEnd"/>
      <w:r w:rsidRPr="00056963">
        <w:rPr>
          <w:rFonts w:ascii="Times New Roman" w:hAnsi="Times New Roman" w:cs="Times New Roman"/>
          <w:sz w:val="24"/>
          <w:szCs w:val="24"/>
        </w:rPr>
        <w:t xml:space="preserve"> сельсовет Тюменцевского района Алтайского края, Федеральным законом «Об общих принципах организации местного самоуправления в Российской Федерации»,  Собрание депутатов Грязновского сельсовета Тюменцевского Алтайского края </w:t>
      </w:r>
      <w:r w:rsidRPr="00056963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F11248" w:rsidRPr="00056963" w:rsidRDefault="00F11248" w:rsidP="00F11248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sz w:val="24"/>
          <w:szCs w:val="24"/>
        </w:rPr>
        <w:t xml:space="preserve">Утвердить  Положение о постоянных комиссиях Собрания депутатов Грязновского сельсовета Тюменцевского Алтайского края  в муниципальном образовании </w:t>
      </w:r>
      <w:proofErr w:type="spellStart"/>
      <w:r w:rsidRPr="00056963">
        <w:rPr>
          <w:rFonts w:ascii="Times New Roman" w:hAnsi="Times New Roman" w:cs="Times New Roman"/>
          <w:sz w:val="24"/>
          <w:szCs w:val="24"/>
        </w:rPr>
        <w:t>Грязновский</w:t>
      </w:r>
      <w:proofErr w:type="spellEnd"/>
      <w:r w:rsidRPr="00056963">
        <w:rPr>
          <w:rFonts w:ascii="Times New Roman" w:hAnsi="Times New Roman" w:cs="Times New Roman"/>
          <w:sz w:val="24"/>
          <w:szCs w:val="24"/>
        </w:rPr>
        <w:t xml:space="preserve"> сельсовет Тюменцевского района Алтайского края.</w:t>
      </w:r>
    </w:p>
    <w:p w:rsidR="00F11248" w:rsidRPr="00056963" w:rsidRDefault="00F11248" w:rsidP="00F11248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sz w:val="24"/>
          <w:szCs w:val="24"/>
        </w:rPr>
        <w:t>Настоящее  решение вступает в силу со дня его принятия.</w:t>
      </w:r>
    </w:p>
    <w:p w:rsidR="00F11248" w:rsidRPr="00056963" w:rsidRDefault="00F11248" w:rsidP="00F11248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sz w:val="24"/>
          <w:szCs w:val="24"/>
        </w:rPr>
        <w:t xml:space="preserve">Настоящее решение обнародовать  на официальном сайте </w:t>
      </w:r>
      <w:proofErr w:type="spellStart"/>
      <w:r w:rsidRPr="00056963">
        <w:rPr>
          <w:rFonts w:ascii="Times New Roman" w:hAnsi="Times New Roman" w:cs="Times New Roman"/>
          <w:sz w:val="24"/>
          <w:szCs w:val="24"/>
        </w:rPr>
        <w:t>Адми-нистрации</w:t>
      </w:r>
      <w:proofErr w:type="spellEnd"/>
      <w:r w:rsidRPr="00056963">
        <w:rPr>
          <w:rFonts w:ascii="Times New Roman" w:hAnsi="Times New Roman" w:cs="Times New Roman"/>
          <w:sz w:val="24"/>
          <w:szCs w:val="24"/>
        </w:rPr>
        <w:t xml:space="preserve"> Грязновского сельсовета Тюменцевского района Алтайского края.</w:t>
      </w:r>
    </w:p>
    <w:p w:rsidR="00F11248" w:rsidRPr="00056963" w:rsidRDefault="00F11248" w:rsidP="00F11248">
      <w:pPr>
        <w:pStyle w:val="a4"/>
        <w:numPr>
          <w:ilvl w:val="0"/>
          <w:numId w:val="1"/>
        </w:numPr>
        <w:shd w:val="clear" w:color="auto" w:fill="auto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решения возложить на </w:t>
      </w:r>
    </w:p>
    <w:p w:rsidR="00F11248" w:rsidRPr="00056963" w:rsidRDefault="00F11248" w:rsidP="00F11248">
      <w:pPr>
        <w:pStyle w:val="a4"/>
        <w:spacing w:line="264" w:lineRule="auto"/>
        <w:ind w:left="794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sz w:val="24"/>
          <w:szCs w:val="24"/>
        </w:rPr>
        <w:t>мандатную комиссию. (</w:t>
      </w:r>
      <w:proofErr w:type="spellStart"/>
      <w:r w:rsidRPr="00056963">
        <w:rPr>
          <w:rFonts w:ascii="Times New Roman" w:hAnsi="Times New Roman" w:cs="Times New Roman"/>
          <w:sz w:val="24"/>
          <w:szCs w:val="24"/>
        </w:rPr>
        <w:t>Кобер</w:t>
      </w:r>
      <w:proofErr w:type="spellEnd"/>
      <w:r w:rsidRPr="00056963">
        <w:rPr>
          <w:rFonts w:ascii="Times New Roman" w:hAnsi="Times New Roman" w:cs="Times New Roman"/>
          <w:sz w:val="24"/>
          <w:szCs w:val="24"/>
        </w:rPr>
        <w:t xml:space="preserve"> А.В..)</w:t>
      </w:r>
    </w:p>
    <w:p w:rsidR="00F11248" w:rsidRPr="00056963" w:rsidRDefault="00F11248" w:rsidP="00F1124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11248" w:rsidRPr="00056963" w:rsidRDefault="00F11248" w:rsidP="00F11248">
      <w:pPr>
        <w:rPr>
          <w:rFonts w:ascii="Times New Roman" w:hAnsi="Times New Roman" w:cs="Times New Roman"/>
          <w:sz w:val="24"/>
          <w:szCs w:val="24"/>
        </w:rPr>
      </w:pPr>
    </w:p>
    <w:p w:rsidR="00F11248" w:rsidRPr="00056963" w:rsidRDefault="00F11248" w:rsidP="00F11248">
      <w:pPr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56963">
        <w:rPr>
          <w:rFonts w:ascii="Times New Roman" w:hAnsi="Times New Roman" w:cs="Times New Roman"/>
          <w:sz w:val="24"/>
          <w:szCs w:val="24"/>
        </w:rPr>
        <w:t xml:space="preserve">              Бондаренко Н.А.</w:t>
      </w:r>
    </w:p>
    <w:p w:rsidR="00F11248" w:rsidRPr="00056963" w:rsidRDefault="00F11248" w:rsidP="00F1124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6963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056963">
        <w:rPr>
          <w:rFonts w:ascii="Times New Roman" w:hAnsi="Times New Roman" w:cs="Times New Roman"/>
          <w:sz w:val="24"/>
          <w:szCs w:val="24"/>
        </w:rPr>
        <w:t xml:space="preserve"> факторов не обнаружено</w:t>
      </w:r>
    </w:p>
    <w:p w:rsidR="00F11248" w:rsidRPr="00056963" w:rsidRDefault="00F11248" w:rsidP="00F11248">
      <w:pPr>
        <w:shd w:val="clear" w:color="auto" w:fill="FFFFFF"/>
        <w:spacing w:line="322" w:lineRule="exact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F11248" w:rsidRPr="00056963" w:rsidRDefault="00F11248" w:rsidP="00F11248">
      <w:pPr>
        <w:shd w:val="clear" w:color="auto" w:fill="FFFFFF"/>
        <w:spacing w:line="322" w:lineRule="exact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F11248" w:rsidRDefault="00F11248" w:rsidP="00F11248">
      <w:pPr>
        <w:shd w:val="clear" w:color="auto" w:fill="FFFFFF"/>
        <w:spacing w:line="322" w:lineRule="exact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F11248" w:rsidRDefault="00F11248" w:rsidP="00F11248">
      <w:pPr>
        <w:shd w:val="clear" w:color="auto" w:fill="FFFFFF"/>
        <w:spacing w:line="322" w:lineRule="exact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F11248" w:rsidRDefault="00F11248" w:rsidP="00F11248">
      <w:pPr>
        <w:shd w:val="clear" w:color="auto" w:fill="FFFFFF"/>
        <w:spacing w:line="322" w:lineRule="exact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F11248" w:rsidRDefault="00F11248" w:rsidP="00F11248">
      <w:pPr>
        <w:shd w:val="clear" w:color="auto" w:fill="FFFFFF"/>
        <w:spacing w:line="322" w:lineRule="exact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F11248" w:rsidRDefault="00F11248" w:rsidP="00F11248">
      <w:pPr>
        <w:shd w:val="clear" w:color="auto" w:fill="FFFFFF"/>
        <w:spacing w:line="322" w:lineRule="exact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F11248" w:rsidRDefault="00F11248" w:rsidP="00F11248">
      <w:pPr>
        <w:shd w:val="clear" w:color="auto" w:fill="FFFFFF"/>
        <w:spacing w:line="322" w:lineRule="exact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F11248" w:rsidRDefault="00F11248" w:rsidP="00F11248">
      <w:pPr>
        <w:shd w:val="clear" w:color="auto" w:fill="FFFFFF"/>
        <w:spacing w:line="322" w:lineRule="exact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F11248" w:rsidRDefault="00F11248" w:rsidP="00F11248">
      <w:pPr>
        <w:shd w:val="clear" w:color="auto" w:fill="FFFFFF"/>
        <w:spacing w:line="322" w:lineRule="exact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F11248" w:rsidRDefault="00F11248" w:rsidP="00F11248">
      <w:pPr>
        <w:shd w:val="clear" w:color="auto" w:fill="FFFFFF"/>
        <w:spacing w:line="322" w:lineRule="exact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F11248" w:rsidRDefault="00F11248" w:rsidP="00F11248">
      <w:pPr>
        <w:shd w:val="clear" w:color="auto" w:fill="FFFFFF"/>
        <w:spacing w:line="322" w:lineRule="exact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F11248" w:rsidRPr="00056963" w:rsidRDefault="00F11248" w:rsidP="00F11248">
      <w:pPr>
        <w:shd w:val="clear" w:color="auto" w:fill="FFFFFF"/>
        <w:spacing w:line="322" w:lineRule="exact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F11248" w:rsidRPr="00056963" w:rsidRDefault="00F11248" w:rsidP="00F11248">
      <w:pPr>
        <w:shd w:val="clear" w:color="auto" w:fill="FFFFFF"/>
        <w:tabs>
          <w:tab w:val="left" w:pos="6807"/>
          <w:tab w:val="right" w:pos="9354"/>
        </w:tabs>
        <w:spacing w:line="322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56963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>УТВЕРЖДЕНО</w:t>
      </w:r>
    </w:p>
    <w:p w:rsidR="00F11248" w:rsidRPr="00056963" w:rsidRDefault="00F11248" w:rsidP="00F11248">
      <w:pPr>
        <w:shd w:val="clear" w:color="auto" w:fill="FFFFFF"/>
        <w:spacing w:line="322" w:lineRule="exact"/>
        <w:ind w:firstLine="5812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5696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решением Собрания </w:t>
      </w:r>
    </w:p>
    <w:p w:rsidR="00F11248" w:rsidRPr="00056963" w:rsidRDefault="00F11248" w:rsidP="00F11248">
      <w:pPr>
        <w:shd w:val="clear" w:color="auto" w:fill="FFFFFF"/>
        <w:spacing w:line="322" w:lineRule="exact"/>
        <w:ind w:firstLine="5812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5696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депутатов Грязновского </w:t>
      </w:r>
    </w:p>
    <w:p w:rsidR="00F11248" w:rsidRPr="00056963" w:rsidRDefault="00F11248" w:rsidP="00F11248">
      <w:pPr>
        <w:shd w:val="clear" w:color="auto" w:fill="FFFFFF"/>
        <w:spacing w:line="322" w:lineRule="exact"/>
        <w:ind w:firstLine="5812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5696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сельсовета Тюменцевского </w:t>
      </w:r>
    </w:p>
    <w:p w:rsidR="00F11248" w:rsidRPr="00056963" w:rsidRDefault="00F11248" w:rsidP="00F11248">
      <w:pPr>
        <w:shd w:val="clear" w:color="auto" w:fill="FFFFFF"/>
        <w:spacing w:line="322" w:lineRule="exact"/>
        <w:ind w:firstLine="5812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56963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района Алтайского края</w:t>
      </w:r>
    </w:p>
    <w:p w:rsidR="00F11248" w:rsidRPr="00056963" w:rsidRDefault="00F11248" w:rsidP="00F11248">
      <w:pPr>
        <w:shd w:val="clear" w:color="auto" w:fill="FFFFFF"/>
        <w:tabs>
          <w:tab w:val="left" w:pos="6807"/>
          <w:tab w:val="right" w:pos="9354"/>
        </w:tabs>
        <w:spacing w:line="322" w:lineRule="exact"/>
        <w:ind w:firstLine="5812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color w:val="000000"/>
          <w:spacing w:val="-2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52 </w:t>
      </w:r>
      <w:r w:rsidRPr="0005696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от 28.12.2018</w:t>
      </w:r>
    </w:p>
    <w:p w:rsidR="00F11248" w:rsidRPr="00056963" w:rsidRDefault="00F11248" w:rsidP="00F11248">
      <w:pPr>
        <w:shd w:val="clear" w:color="auto" w:fill="FFFFFF"/>
        <w:spacing w:before="341"/>
        <w:jc w:val="center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b/>
          <w:bCs/>
          <w:color w:val="000000"/>
          <w:spacing w:val="46"/>
          <w:w w:val="103"/>
          <w:sz w:val="24"/>
          <w:szCs w:val="24"/>
        </w:rPr>
        <w:t>ПОЛОЖЕНИЕ</w:t>
      </w:r>
    </w:p>
    <w:p w:rsidR="00F11248" w:rsidRPr="00056963" w:rsidRDefault="00F11248" w:rsidP="00F11248">
      <w:pPr>
        <w:shd w:val="clear" w:color="auto" w:fill="FFFFFF"/>
        <w:spacing w:line="274" w:lineRule="exact"/>
        <w:ind w:left="2160" w:right="2155"/>
        <w:jc w:val="center"/>
        <w:rPr>
          <w:rFonts w:ascii="Times New Roman" w:hAnsi="Times New Roman" w:cs="Times New Roman"/>
          <w:b/>
          <w:bCs/>
          <w:color w:val="000000"/>
          <w:spacing w:val="-4"/>
          <w:w w:val="103"/>
          <w:sz w:val="24"/>
          <w:szCs w:val="24"/>
        </w:rPr>
      </w:pPr>
      <w:r w:rsidRPr="00056963">
        <w:rPr>
          <w:rFonts w:ascii="Times New Roman" w:hAnsi="Times New Roman" w:cs="Times New Roman"/>
          <w:b/>
          <w:bCs/>
          <w:color w:val="000000"/>
          <w:spacing w:val="-4"/>
          <w:w w:val="103"/>
          <w:sz w:val="24"/>
          <w:szCs w:val="24"/>
        </w:rPr>
        <w:t xml:space="preserve">о постоянных комиссиях Собрания депутатов Грязновского сельсовета  </w:t>
      </w:r>
    </w:p>
    <w:p w:rsidR="00F11248" w:rsidRPr="00056963" w:rsidRDefault="00F11248" w:rsidP="00F11248">
      <w:pPr>
        <w:shd w:val="clear" w:color="auto" w:fill="FFFFFF"/>
        <w:spacing w:line="274" w:lineRule="exact"/>
        <w:ind w:left="2160" w:right="2155"/>
        <w:jc w:val="center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b/>
          <w:bCs/>
          <w:color w:val="000000"/>
          <w:spacing w:val="-4"/>
          <w:w w:val="103"/>
          <w:sz w:val="24"/>
          <w:szCs w:val="24"/>
        </w:rPr>
        <w:t xml:space="preserve">Тюменцевского </w:t>
      </w:r>
      <w:r w:rsidRPr="00056963">
        <w:rPr>
          <w:rFonts w:ascii="Times New Roman" w:hAnsi="Times New Roman" w:cs="Times New Roman"/>
          <w:b/>
          <w:bCs/>
          <w:color w:val="000000"/>
          <w:spacing w:val="-6"/>
          <w:w w:val="103"/>
          <w:sz w:val="24"/>
          <w:szCs w:val="24"/>
        </w:rPr>
        <w:t>района Алтайского края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spacing w:val="1"/>
          <w:w w:val="103"/>
          <w:sz w:val="24"/>
          <w:szCs w:val="24"/>
        </w:rPr>
        <w:t xml:space="preserve">Настоящее Положение разработано в соответствии с Уставом муниципального </w:t>
      </w:r>
      <w:r w:rsidRPr="00056963">
        <w:rPr>
          <w:rFonts w:ascii="Times New Roman" w:hAnsi="Times New Roman" w:cs="Times New Roman"/>
          <w:w w:val="103"/>
          <w:sz w:val="24"/>
          <w:szCs w:val="24"/>
        </w:rPr>
        <w:t xml:space="preserve">образования </w:t>
      </w:r>
      <w:proofErr w:type="spellStart"/>
      <w:r w:rsidRPr="00056963">
        <w:rPr>
          <w:rFonts w:ascii="Times New Roman" w:hAnsi="Times New Roman" w:cs="Times New Roman"/>
          <w:w w:val="103"/>
          <w:sz w:val="24"/>
          <w:szCs w:val="24"/>
        </w:rPr>
        <w:t>Грязновский</w:t>
      </w:r>
      <w:proofErr w:type="spellEnd"/>
      <w:r w:rsidRPr="00056963">
        <w:rPr>
          <w:rFonts w:ascii="Times New Roman" w:hAnsi="Times New Roman" w:cs="Times New Roman"/>
          <w:w w:val="103"/>
          <w:sz w:val="24"/>
          <w:szCs w:val="24"/>
        </w:rPr>
        <w:t xml:space="preserve"> сельсовет Тюменцевского района Алтайского края (далее — Устав и Регламентом Собрания депутатов Грязновского сельсовета Тюменцевского района Алтайского края (далее - Собрание </w:t>
      </w:r>
      <w:r w:rsidRPr="00056963">
        <w:rPr>
          <w:rFonts w:ascii="Times New Roman" w:hAnsi="Times New Roman" w:cs="Times New Roman"/>
          <w:spacing w:val="-4"/>
          <w:w w:val="103"/>
          <w:sz w:val="24"/>
          <w:szCs w:val="24"/>
        </w:rPr>
        <w:t>депутатов) и определяет порядок создания и работы постоянных комиссий, избрания их председателей, заместителей председателей, секретарей, планы работы, порядок проведения заседаний и их документационное обеспечение.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b/>
          <w:bCs/>
          <w:w w:val="103"/>
          <w:sz w:val="24"/>
          <w:szCs w:val="24"/>
        </w:rPr>
        <w:t xml:space="preserve">Статья 1. Основы организации и деятельности  постоянных </w:t>
      </w:r>
      <w:r w:rsidRPr="00056963">
        <w:rPr>
          <w:rFonts w:ascii="Times New Roman" w:hAnsi="Times New Roman" w:cs="Times New Roman"/>
          <w:b/>
          <w:bCs/>
          <w:spacing w:val="-6"/>
          <w:w w:val="103"/>
          <w:sz w:val="24"/>
          <w:szCs w:val="24"/>
        </w:rPr>
        <w:t>комиссий Собрания депутатов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w w:val="103"/>
          <w:sz w:val="24"/>
          <w:szCs w:val="24"/>
        </w:rPr>
        <w:t>1.</w:t>
      </w:r>
      <w:r w:rsidRPr="00056963">
        <w:rPr>
          <w:rFonts w:ascii="Times New Roman" w:hAnsi="Times New Roman" w:cs="Times New Roman"/>
          <w:spacing w:val="3"/>
          <w:w w:val="103"/>
          <w:sz w:val="24"/>
          <w:szCs w:val="24"/>
        </w:rPr>
        <w:t xml:space="preserve">Собрание депутатов для подготовки и предварительного рассмотрения </w:t>
      </w:r>
      <w:r w:rsidRPr="00056963">
        <w:rPr>
          <w:rFonts w:ascii="Times New Roman" w:hAnsi="Times New Roman" w:cs="Times New Roman"/>
          <w:w w:val="103"/>
          <w:sz w:val="24"/>
          <w:szCs w:val="24"/>
        </w:rPr>
        <w:t xml:space="preserve">вопросов, относящихся к его ведению, а также для содействия проведению в жизнь </w:t>
      </w:r>
      <w:r w:rsidRPr="00056963">
        <w:rPr>
          <w:rFonts w:ascii="Times New Roman" w:hAnsi="Times New Roman" w:cs="Times New Roman"/>
          <w:spacing w:val="6"/>
          <w:w w:val="103"/>
          <w:sz w:val="24"/>
          <w:szCs w:val="24"/>
        </w:rPr>
        <w:t xml:space="preserve">своих  решений,  осуществления  в  пределах  своей  компетенции  контроля  за деятельностью органов местного самоуправления и должностных лиц местного </w:t>
      </w:r>
      <w:r w:rsidRPr="00056963">
        <w:rPr>
          <w:rFonts w:ascii="Times New Roman" w:hAnsi="Times New Roman" w:cs="Times New Roman"/>
          <w:spacing w:val="-2"/>
          <w:w w:val="103"/>
          <w:sz w:val="24"/>
          <w:szCs w:val="24"/>
        </w:rPr>
        <w:t xml:space="preserve">самоуправления образует из числа депутатов на срок своих полномочий постоянные </w:t>
      </w:r>
      <w:r w:rsidRPr="00056963">
        <w:rPr>
          <w:rFonts w:ascii="Times New Roman" w:hAnsi="Times New Roman" w:cs="Times New Roman"/>
          <w:spacing w:val="-7"/>
          <w:w w:val="103"/>
          <w:sz w:val="24"/>
          <w:szCs w:val="24"/>
        </w:rPr>
        <w:t>комиссии: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w w:val="103"/>
          <w:sz w:val="24"/>
          <w:szCs w:val="24"/>
        </w:rPr>
      </w:pPr>
      <w:r w:rsidRPr="00056963">
        <w:rPr>
          <w:rFonts w:ascii="Times New Roman" w:hAnsi="Times New Roman" w:cs="Times New Roman"/>
          <w:spacing w:val="-6"/>
          <w:w w:val="103"/>
          <w:sz w:val="24"/>
          <w:szCs w:val="24"/>
        </w:rPr>
        <w:lastRenderedPageBreak/>
        <w:t>мандатная;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w w:val="103"/>
          <w:sz w:val="24"/>
          <w:szCs w:val="24"/>
        </w:rPr>
      </w:pPr>
      <w:r w:rsidRPr="00056963">
        <w:rPr>
          <w:rFonts w:ascii="Times New Roman" w:hAnsi="Times New Roman" w:cs="Times New Roman"/>
          <w:spacing w:val="-3"/>
          <w:w w:val="103"/>
          <w:sz w:val="24"/>
          <w:szCs w:val="24"/>
        </w:rPr>
        <w:t>по вопросам плана, бюджета, налогам и экономической политики;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w w:val="103"/>
          <w:sz w:val="24"/>
          <w:szCs w:val="24"/>
        </w:rPr>
      </w:pPr>
      <w:r w:rsidRPr="00056963">
        <w:rPr>
          <w:rFonts w:ascii="Times New Roman" w:hAnsi="Times New Roman" w:cs="Times New Roman"/>
          <w:spacing w:val="3"/>
          <w:w w:val="103"/>
          <w:sz w:val="24"/>
          <w:szCs w:val="24"/>
        </w:rPr>
        <w:t xml:space="preserve">Постоянные комиссии наделены правом контроля за ходом реализации принятых </w:t>
      </w:r>
      <w:r w:rsidRPr="00056963">
        <w:rPr>
          <w:rFonts w:ascii="Times New Roman" w:hAnsi="Times New Roman" w:cs="Times New Roman"/>
          <w:spacing w:val="-4"/>
          <w:w w:val="103"/>
          <w:sz w:val="24"/>
          <w:szCs w:val="24"/>
        </w:rPr>
        <w:t>решений на сессиях  Собрания депутатов.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w w:val="103"/>
          <w:sz w:val="24"/>
          <w:szCs w:val="24"/>
        </w:rPr>
      </w:pPr>
      <w:r w:rsidRPr="00056963">
        <w:rPr>
          <w:rFonts w:ascii="Times New Roman" w:hAnsi="Times New Roman" w:cs="Times New Roman"/>
          <w:spacing w:val="-4"/>
          <w:w w:val="103"/>
          <w:sz w:val="24"/>
          <w:szCs w:val="24"/>
        </w:rPr>
        <w:t>Количество членов постоянных комиссий должно быть не менее трех депутатов.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w w:val="103"/>
          <w:sz w:val="24"/>
          <w:szCs w:val="24"/>
        </w:rPr>
      </w:pPr>
      <w:r w:rsidRPr="00056963">
        <w:rPr>
          <w:rFonts w:ascii="Times New Roman" w:hAnsi="Times New Roman" w:cs="Times New Roman"/>
          <w:spacing w:val="4"/>
          <w:w w:val="103"/>
          <w:sz w:val="24"/>
          <w:szCs w:val="24"/>
        </w:rPr>
        <w:t xml:space="preserve">Собрание  депутатов  на  первом  правомочном  заседании  </w:t>
      </w:r>
      <w:r w:rsidRPr="00056963">
        <w:rPr>
          <w:rFonts w:ascii="Times New Roman" w:hAnsi="Times New Roman" w:cs="Times New Roman"/>
          <w:spacing w:val="1"/>
          <w:w w:val="103"/>
          <w:sz w:val="24"/>
          <w:szCs w:val="24"/>
        </w:rPr>
        <w:t xml:space="preserve">Собрания   депутатов   нового   созыва   избирает  председателей   и   заместителей </w:t>
      </w:r>
      <w:r w:rsidRPr="00056963">
        <w:rPr>
          <w:rFonts w:ascii="Times New Roman" w:hAnsi="Times New Roman" w:cs="Times New Roman"/>
          <w:spacing w:val="-2"/>
          <w:w w:val="103"/>
          <w:sz w:val="24"/>
          <w:szCs w:val="24"/>
        </w:rPr>
        <w:t xml:space="preserve">председателей постоянных комиссий, утверждает численный и персональный состав </w:t>
      </w:r>
      <w:r w:rsidRPr="00056963">
        <w:rPr>
          <w:rFonts w:ascii="Times New Roman" w:hAnsi="Times New Roman" w:cs="Times New Roman"/>
          <w:spacing w:val="-5"/>
          <w:w w:val="103"/>
          <w:sz w:val="24"/>
          <w:szCs w:val="24"/>
        </w:rPr>
        <w:t>постоянных комиссий.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spacing w:val="-4"/>
          <w:w w:val="103"/>
          <w:sz w:val="24"/>
          <w:szCs w:val="24"/>
        </w:rPr>
        <w:t xml:space="preserve">Депутаты объединяются в постоянные комиссии на принципах свободы выбора, </w:t>
      </w:r>
      <w:r w:rsidRPr="00056963">
        <w:rPr>
          <w:rFonts w:ascii="Times New Roman" w:hAnsi="Times New Roman" w:cs="Times New Roman"/>
          <w:spacing w:val="-3"/>
          <w:w w:val="103"/>
          <w:sz w:val="24"/>
          <w:szCs w:val="24"/>
        </w:rPr>
        <w:t>исходя из профессиональных и иных знаний и интересов.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w w:val="103"/>
          <w:sz w:val="24"/>
          <w:szCs w:val="24"/>
        </w:rPr>
      </w:pPr>
      <w:r w:rsidRPr="00056963">
        <w:rPr>
          <w:rFonts w:ascii="Times New Roman" w:hAnsi="Times New Roman" w:cs="Times New Roman"/>
          <w:spacing w:val="7"/>
          <w:w w:val="103"/>
          <w:sz w:val="24"/>
          <w:szCs w:val="24"/>
        </w:rPr>
        <w:t xml:space="preserve">Постоянные комиссии на своих первых заседаниях избирают из своего состава </w:t>
      </w:r>
      <w:r w:rsidRPr="00056963">
        <w:rPr>
          <w:rFonts w:ascii="Times New Roman" w:hAnsi="Times New Roman" w:cs="Times New Roman"/>
          <w:spacing w:val="2"/>
          <w:w w:val="103"/>
          <w:sz w:val="24"/>
          <w:szCs w:val="24"/>
        </w:rPr>
        <w:t xml:space="preserve">секретарей комиссий открытым голосованием простым большинством голосов от </w:t>
      </w:r>
      <w:r w:rsidRPr="00056963">
        <w:rPr>
          <w:rFonts w:ascii="Times New Roman" w:hAnsi="Times New Roman" w:cs="Times New Roman"/>
          <w:spacing w:val="3"/>
          <w:w w:val="103"/>
          <w:sz w:val="24"/>
          <w:szCs w:val="24"/>
        </w:rPr>
        <w:t xml:space="preserve">числа присутствующих на заседании членов комиссий, которые выполняют свои </w:t>
      </w:r>
      <w:r w:rsidRPr="00056963">
        <w:rPr>
          <w:rFonts w:ascii="Times New Roman" w:hAnsi="Times New Roman" w:cs="Times New Roman"/>
          <w:spacing w:val="1"/>
          <w:w w:val="103"/>
          <w:sz w:val="24"/>
          <w:szCs w:val="24"/>
        </w:rPr>
        <w:t xml:space="preserve">обязанности на непрофессиональной основе, утверждают планы работ постоянных </w:t>
      </w:r>
      <w:r w:rsidRPr="00056963">
        <w:rPr>
          <w:rFonts w:ascii="Times New Roman" w:hAnsi="Times New Roman" w:cs="Times New Roman"/>
          <w:spacing w:val="-7"/>
          <w:w w:val="103"/>
          <w:sz w:val="24"/>
          <w:szCs w:val="24"/>
        </w:rPr>
        <w:t>комиссий.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w w:val="103"/>
          <w:sz w:val="24"/>
          <w:szCs w:val="24"/>
        </w:rPr>
      </w:pPr>
      <w:r w:rsidRPr="00056963">
        <w:rPr>
          <w:rFonts w:ascii="Times New Roman" w:hAnsi="Times New Roman" w:cs="Times New Roman"/>
          <w:spacing w:val="-2"/>
          <w:w w:val="103"/>
          <w:sz w:val="24"/>
          <w:szCs w:val="24"/>
        </w:rPr>
        <w:t xml:space="preserve">Депутаты, избранные в состав постоянных комиссий, обязаны принимать участие в их </w:t>
      </w:r>
      <w:r w:rsidRPr="00056963">
        <w:rPr>
          <w:rFonts w:ascii="Times New Roman" w:hAnsi="Times New Roman" w:cs="Times New Roman"/>
          <w:spacing w:val="9"/>
          <w:w w:val="103"/>
          <w:sz w:val="24"/>
          <w:szCs w:val="24"/>
        </w:rPr>
        <w:t xml:space="preserve">работе. Депутаты имеют право выхода из состава одной и перехода в другую </w:t>
      </w:r>
      <w:r w:rsidRPr="00056963">
        <w:rPr>
          <w:rFonts w:ascii="Times New Roman" w:hAnsi="Times New Roman" w:cs="Times New Roman"/>
          <w:spacing w:val="-1"/>
          <w:w w:val="103"/>
          <w:sz w:val="24"/>
          <w:szCs w:val="24"/>
        </w:rPr>
        <w:t xml:space="preserve">комиссию путем подачи заявления о выходе из состава одной и вхождении в состав </w:t>
      </w:r>
      <w:r w:rsidRPr="00056963">
        <w:rPr>
          <w:rFonts w:ascii="Times New Roman" w:hAnsi="Times New Roman" w:cs="Times New Roman"/>
          <w:spacing w:val="-5"/>
          <w:w w:val="103"/>
          <w:sz w:val="24"/>
          <w:szCs w:val="24"/>
        </w:rPr>
        <w:t>другой комиссии.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w w:val="103"/>
          <w:sz w:val="24"/>
          <w:szCs w:val="24"/>
        </w:rPr>
      </w:pPr>
      <w:r w:rsidRPr="00056963">
        <w:rPr>
          <w:rFonts w:ascii="Times New Roman" w:hAnsi="Times New Roman" w:cs="Times New Roman"/>
          <w:spacing w:val="8"/>
          <w:w w:val="103"/>
          <w:sz w:val="24"/>
          <w:szCs w:val="24"/>
        </w:rPr>
        <w:t xml:space="preserve">Названия постоянных комиссий утверждаются на сессии Собрания </w:t>
      </w:r>
      <w:r w:rsidRPr="00056963">
        <w:rPr>
          <w:rFonts w:ascii="Times New Roman" w:hAnsi="Times New Roman" w:cs="Times New Roman"/>
          <w:spacing w:val="10"/>
          <w:w w:val="103"/>
          <w:sz w:val="24"/>
          <w:szCs w:val="24"/>
        </w:rPr>
        <w:t xml:space="preserve">депутатов и могут изменяться на основании ходатайства комиссии на сессии </w:t>
      </w:r>
      <w:r w:rsidRPr="00056963">
        <w:rPr>
          <w:rFonts w:ascii="Times New Roman" w:hAnsi="Times New Roman" w:cs="Times New Roman"/>
          <w:spacing w:val="-4"/>
          <w:w w:val="103"/>
          <w:sz w:val="24"/>
          <w:szCs w:val="24"/>
        </w:rPr>
        <w:t>Собрания депутатов.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spacing w:val="8"/>
          <w:sz w:val="24"/>
          <w:szCs w:val="24"/>
        </w:rPr>
        <w:t xml:space="preserve"> В течение срока своих полномочий в случае необходимости Собрание </w:t>
      </w:r>
      <w:r w:rsidRPr="00056963">
        <w:rPr>
          <w:rFonts w:ascii="Times New Roman" w:hAnsi="Times New Roman" w:cs="Times New Roman"/>
          <w:spacing w:val="4"/>
          <w:sz w:val="24"/>
          <w:szCs w:val="24"/>
        </w:rPr>
        <w:t xml:space="preserve">депутатов   может   образовывать   новые   постоянные   комиссии,   упразднять   и </w:t>
      </w:r>
      <w:r w:rsidRPr="00056963">
        <w:rPr>
          <w:rFonts w:ascii="Times New Roman" w:hAnsi="Times New Roman" w:cs="Times New Roman"/>
          <w:spacing w:val="2"/>
          <w:sz w:val="24"/>
          <w:szCs w:val="24"/>
        </w:rPr>
        <w:t xml:space="preserve">реорганизовывать ранее созданные, изменять их персональный состав, переизбирать </w:t>
      </w:r>
      <w:r w:rsidRPr="00056963">
        <w:rPr>
          <w:rFonts w:ascii="Times New Roman" w:hAnsi="Times New Roman" w:cs="Times New Roman"/>
          <w:spacing w:val="-2"/>
          <w:sz w:val="24"/>
          <w:szCs w:val="24"/>
        </w:rPr>
        <w:t>председателей.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sz w:val="24"/>
          <w:szCs w:val="24"/>
        </w:rPr>
        <w:t>В состав постоянных комиссий входят все депутаты Собрания депутатов.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b/>
          <w:bCs/>
          <w:sz w:val="24"/>
          <w:szCs w:val="24"/>
        </w:rPr>
        <w:t>Статья 2. Основные принципы деятельности постоянных комиссий Собрания депутатов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spacing w:val="8"/>
          <w:sz w:val="24"/>
          <w:szCs w:val="24"/>
        </w:rPr>
        <w:t xml:space="preserve">Постоянные  комиссии   строят  свою  работу  в  соответствии   с  требованиями </w:t>
      </w:r>
      <w:r w:rsidRPr="00056963">
        <w:rPr>
          <w:rFonts w:ascii="Times New Roman" w:hAnsi="Times New Roman" w:cs="Times New Roman"/>
          <w:sz w:val="24"/>
          <w:szCs w:val="24"/>
        </w:rPr>
        <w:t xml:space="preserve">Конституции Российской Федерации, федеральных законов, законов Алтайского края, </w:t>
      </w:r>
      <w:r w:rsidRPr="00056963">
        <w:rPr>
          <w:rFonts w:ascii="Times New Roman" w:hAnsi="Times New Roman" w:cs="Times New Roman"/>
          <w:spacing w:val="1"/>
          <w:sz w:val="24"/>
          <w:szCs w:val="24"/>
        </w:rPr>
        <w:t xml:space="preserve">Устава, Регламента Собрания депутатов и настоящего Положения, </w:t>
      </w:r>
      <w:r w:rsidRPr="00056963">
        <w:rPr>
          <w:rFonts w:ascii="Times New Roman" w:hAnsi="Times New Roman" w:cs="Times New Roman"/>
          <w:sz w:val="24"/>
          <w:szCs w:val="24"/>
        </w:rPr>
        <w:t>составляющих правовую основу деятельности постоянных комиссий.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spacing w:val="1"/>
          <w:sz w:val="24"/>
          <w:szCs w:val="24"/>
        </w:rPr>
        <w:t xml:space="preserve">Постоянные комиссии строят свою работу на принципах коллективного, свободного, </w:t>
      </w:r>
      <w:r w:rsidRPr="00056963">
        <w:rPr>
          <w:rFonts w:ascii="Times New Roman" w:hAnsi="Times New Roman" w:cs="Times New Roman"/>
          <w:spacing w:val="8"/>
          <w:sz w:val="24"/>
          <w:szCs w:val="24"/>
        </w:rPr>
        <w:t xml:space="preserve">делового обсуждения вопросов и принятия решений по обсуждаемым вопросам, </w:t>
      </w:r>
      <w:r w:rsidRPr="00056963">
        <w:rPr>
          <w:rFonts w:ascii="Times New Roman" w:hAnsi="Times New Roman" w:cs="Times New Roman"/>
          <w:sz w:val="24"/>
          <w:szCs w:val="24"/>
        </w:rPr>
        <w:t>гласности и инициативы членов комиссий.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b/>
          <w:bCs/>
          <w:sz w:val="24"/>
          <w:szCs w:val="24"/>
        </w:rPr>
        <w:t>Статья 3. Вопросы деятельности постоянных комиссий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spacing w:val="7"/>
          <w:sz w:val="24"/>
          <w:szCs w:val="24"/>
        </w:rPr>
        <w:lastRenderedPageBreak/>
        <w:t xml:space="preserve"> 1.Постоянные комиссии по поручению Собрания депутатов или по </w:t>
      </w:r>
      <w:r w:rsidRPr="00056963">
        <w:rPr>
          <w:rFonts w:ascii="Times New Roman" w:hAnsi="Times New Roman" w:cs="Times New Roman"/>
          <w:spacing w:val="-1"/>
          <w:sz w:val="24"/>
          <w:szCs w:val="24"/>
        </w:rPr>
        <w:t xml:space="preserve">собственной инициативе разрабатывают проекты решений для включения их в проект </w:t>
      </w:r>
      <w:r w:rsidRPr="00056963">
        <w:rPr>
          <w:rFonts w:ascii="Times New Roman" w:hAnsi="Times New Roman" w:cs="Times New Roman"/>
          <w:spacing w:val="13"/>
          <w:sz w:val="24"/>
          <w:szCs w:val="24"/>
        </w:rPr>
        <w:t xml:space="preserve">повестки дня сессии Собрания депутатов, рассматривают в </w:t>
      </w:r>
      <w:r w:rsidRPr="00056963">
        <w:rPr>
          <w:rFonts w:ascii="Times New Roman" w:hAnsi="Times New Roman" w:cs="Times New Roman"/>
          <w:sz w:val="24"/>
          <w:szCs w:val="24"/>
        </w:rPr>
        <w:t xml:space="preserve">предварительном порядке проекты решений, подготовленные субъектами права правотворческой инициативы, изучают инициативные предложения предприятий, </w:t>
      </w:r>
      <w:r w:rsidRPr="00056963">
        <w:rPr>
          <w:rFonts w:ascii="Times New Roman" w:hAnsi="Times New Roman" w:cs="Times New Roman"/>
          <w:spacing w:val="1"/>
          <w:sz w:val="24"/>
          <w:szCs w:val="24"/>
        </w:rPr>
        <w:t xml:space="preserve">учреждений, организаций, общественных формирований, выносят по этим проектам </w:t>
      </w:r>
      <w:r w:rsidRPr="00056963">
        <w:rPr>
          <w:rFonts w:ascii="Times New Roman" w:hAnsi="Times New Roman" w:cs="Times New Roman"/>
          <w:sz w:val="24"/>
          <w:szCs w:val="24"/>
        </w:rPr>
        <w:t>мотивированные заключения.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bCs/>
          <w:sz w:val="24"/>
          <w:szCs w:val="24"/>
        </w:rPr>
        <w:t>2.</w:t>
      </w:r>
      <w:r w:rsidRPr="00056963">
        <w:rPr>
          <w:rFonts w:ascii="Times New Roman" w:hAnsi="Times New Roman" w:cs="Times New Roman"/>
          <w:spacing w:val="7"/>
          <w:sz w:val="24"/>
          <w:szCs w:val="24"/>
        </w:rPr>
        <w:t xml:space="preserve">Проекты решений Собрания депутатов, подготовленные постоянными </w:t>
      </w:r>
      <w:r w:rsidRPr="00056963">
        <w:rPr>
          <w:rFonts w:ascii="Times New Roman" w:hAnsi="Times New Roman" w:cs="Times New Roman"/>
          <w:spacing w:val="4"/>
          <w:sz w:val="24"/>
          <w:szCs w:val="24"/>
        </w:rPr>
        <w:t xml:space="preserve">комиссиями, выносятся на рассмотрение депутатов Собрания депутатов </w:t>
      </w:r>
      <w:r w:rsidRPr="00056963">
        <w:rPr>
          <w:rFonts w:ascii="Times New Roman" w:hAnsi="Times New Roman" w:cs="Times New Roman"/>
          <w:spacing w:val="2"/>
          <w:sz w:val="24"/>
          <w:szCs w:val="24"/>
        </w:rPr>
        <w:t xml:space="preserve">вместе с документами, обосновывающими необходимость принятия этих решений, а </w:t>
      </w:r>
      <w:r w:rsidRPr="00056963">
        <w:rPr>
          <w:rFonts w:ascii="Times New Roman" w:hAnsi="Times New Roman" w:cs="Times New Roman"/>
          <w:sz w:val="24"/>
          <w:szCs w:val="24"/>
        </w:rPr>
        <w:t>также ожидаемыми социально - экономическими последствиями их применения. К представляемому проекту решения, реализация которого потребует дополнительных материальных или иных затрат, прилагается его финансово -экономическое обоснование.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spacing w:val="11"/>
          <w:sz w:val="24"/>
          <w:szCs w:val="24"/>
        </w:rPr>
        <w:t xml:space="preserve">Постоянные комиссии по вопросам, вносимым на сессию Собрания </w:t>
      </w:r>
      <w:r w:rsidRPr="00056963">
        <w:rPr>
          <w:rFonts w:ascii="Times New Roman" w:hAnsi="Times New Roman" w:cs="Times New Roman"/>
          <w:spacing w:val="8"/>
          <w:sz w:val="24"/>
          <w:szCs w:val="24"/>
        </w:rPr>
        <w:t xml:space="preserve">депутатов  определяют  своих  докладчиков  или  содокладчиков.  По  вопросам, </w:t>
      </w:r>
      <w:r w:rsidRPr="00056963">
        <w:rPr>
          <w:rFonts w:ascii="Times New Roman" w:hAnsi="Times New Roman" w:cs="Times New Roman"/>
          <w:spacing w:val="6"/>
          <w:sz w:val="24"/>
          <w:szCs w:val="24"/>
        </w:rPr>
        <w:t xml:space="preserve">подготовленным несколькими постоянными комиссиями, они могут выступать на </w:t>
      </w:r>
      <w:r w:rsidRPr="00056963">
        <w:rPr>
          <w:rFonts w:ascii="Times New Roman" w:hAnsi="Times New Roman" w:cs="Times New Roman"/>
          <w:spacing w:val="11"/>
          <w:sz w:val="24"/>
          <w:szCs w:val="24"/>
        </w:rPr>
        <w:t xml:space="preserve">сессии  с  совместными докладами  или  содокладами либо  представлять свои </w:t>
      </w:r>
      <w:r w:rsidRPr="00056963">
        <w:rPr>
          <w:rFonts w:ascii="Times New Roman" w:hAnsi="Times New Roman" w:cs="Times New Roman"/>
          <w:spacing w:val="-1"/>
          <w:sz w:val="24"/>
          <w:szCs w:val="24"/>
        </w:rPr>
        <w:t>предложения отдельно.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spacing w:val="1"/>
          <w:sz w:val="24"/>
          <w:szCs w:val="24"/>
        </w:rPr>
        <w:t xml:space="preserve">Заседания постоянных комиссий проводятся, как правило, ежеквартально, не позднее </w:t>
      </w:r>
      <w:r w:rsidRPr="00056963">
        <w:rPr>
          <w:rFonts w:ascii="Times New Roman" w:hAnsi="Times New Roman" w:cs="Times New Roman"/>
          <w:sz w:val="24"/>
          <w:szCs w:val="24"/>
        </w:rPr>
        <w:t>5 дней до дня проведения сессии Собрания депутатов, и правомочны, если на них присутствует не менее половины депутатов - членов комиссии.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spacing w:val="-1"/>
          <w:sz w:val="24"/>
          <w:szCs w:val="24"/>
        </w:rPr>
        <w:t xml:space="preserve">Заседание постоянной комиссии проводит её председатель или заместитель </w:t>
      </w:r>
      <w:r w:rsidRPr="00056963">
        <w:rPr>
          <w:rFonts w:ascii="Times New Roman" w:hAnsi="Times New Roman" w:cs="Times New Roman"/>
          <w:spacing w:val="-3"/>
          <w:sz w:val="24"/>
          <w:szCs w:val="24"/>
        </w:rPr>
        <w:t>председателя.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sz w:val="24"/>
          <w:szCs w:val="24"/>
        </w:rPr>
        <w:t>5.</w:t>
      </w:r>
      <w:r w:rsidRPr="00056963">
        <w:rPr>
          <w:rFonts w:ascii="Times New Roman" w:hAnsi="Times New Roman" w:cs="Times New Roman"/>
          <w:spacing w:val="8"/>
          <w:sz w:val="24"/>
          <w:szCs w:val="24"/>
        </w:rPr>
        <w:t xml:space="preserve">Порядок обсуждения вопросов на заседании постоянной комиссии определяется </w:t>
      </w:r>
      <w:r w:rsidRPr="00056963">
        <w:rPr>
          <w:rFonts w:ascii="Times New Roman" w:hAnsi="Times New Roman" w:cs="Times New Roman"/>
          <w:spacing w:val="-2"/>
          <w:sz w:val="24"/>
          <w:szCs w:val="24"/>
        </w:rPr>
        <w:t>коллегиально.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sz w:val="24"/>
          <w:szCs w:val="24"/>
        </w:rPr>
        <w:t>Решение постоянной комиссии принимается большинством голосов от числа присутствующих на заседании членов комиссии.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sz w:val="24"/>
          <w:szCs w:val="24"/>
        </w:rPr>
        <w:t>6.</w:t>
      </w:r>
      <w:r w:rsidRPr="00056963">
        <w:rPr>
          <w:rFonts w:ascii="Times New Roman" w:hAnsi="Times New Roman" w:cs="Times New Roman"/>
          <w:spacing w:val="3"/>
          <w:sz w:val="24"/>
          <w:szCs w:val="24"/>
        </w:rPr>
        <w:t xml:space="preserve">Заседание   постоянной   комиссии   оформляется   протоколом,   отражающим   все </w:t>
      </w:r>
      <w:r w:rsidRPr="00056963">
        <w:rPr>
          <w:rFonts w:ascii="Times New Roman" w:hAnsi="Times New Roman" w:cs="Times New Roman"/>
          <w:spacing w:val="6"/>
          <w:sz w:val="24"/>
          <w:szCs w:val="24"/>
        </w:rPr>
        <w:t xml:space="preserve">предложения ее членов по обсуждаемому проекту повестки дня сессии </w:t>
      </w:r>
      <w:r w:rsidRPr="00056963">
        <w:rPr>
          <w:rFonts w:ascii="Times New Roman" w:hAnsi="Times New Roman" w:cs="Times New Roman"/>
          <w:spacing w:val="10"/>
          <w:sz w:val="24"/>
          <w:szCs w:val="24"/>
        </w:rPr>
        <w:t xml:space="preserve">Собрания депутатов. Протокол заседания постоянной комиссии подписывается председательствующим и секретарем.  Все оформленные надлежащим образом </w:t>
      </w:r>
      <w:r w:rsidRPr="00056963">
        <w:rPr>
          <w:rFonts w:ascii="Times New Roman" w:hAnsi="Times New Roman" w:cs="Times New Roman"/>
          <w:spacing w:val="1"/>
          <w:sz w:val="24"/>
          <w:szCs w:val="24"/>
        </w:rPr>
        <w:t xml:space="preserve">протоколы заседаний постоянных комиссий сдаются председательствующими в день </w:t>
      </w:r>
      <w:r w:rsidRPr="00056963">
        <w:rPr>
          <w:rFonts w:ascii="Times New Roman" w:hAnsi="Times New Roman" w:cs="Times New Roman"/>
          <w:spacing w:val="5"/>
          <w:sz w:val="24"/>
          <w:szCs w:val="24"/>
        </w:rPr>
        <w:t xml:space="preserve">завершения работы комиссий председателю Собрания депутатов либо в </w:t>
      </w:r>
      <w:r w:rsidRPr="00056963">
        <w:rPr>
          <w:rFonts w:ascii="Times New Roman" w:hAnsi="Times New Roman" w:cs="Times New Roman"/>
          <w:sz w:val="24"/>
          <w:szCs w:val="24"/>
        </w:rPr>
        <w:t>аппарат Собрания депутатов.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spacing w:val="-1"/>
          <w:sz w:val="24"/>
          <w:szCs w:val="24"/>
        </w:rPr>
        <w:t xml:space="preserve">Персональную ответственность за правильное и своевременное оформление протоколов заседаний постоянных комиссий несут председатели постоянных </w:t>
      </w:r>
      <w:r w:rsidRPr="00056963">
        <w:rPr>
          <w:rFonts w:ascii="Times New Roman" w:hAnsi="Times New Roman" w:cs="Times New Roman"/>
          <w:spacing w:val="-3"/>
          <w:sz w:val="24"/>
          <w:szCs w:val="24"/>
        </w:rPr>
        <w:t>комиссий.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sz w:val="24"/>
          <w:szCs w:val="24"/>
        </w:rPr>
        <w:t xml:space="preserve">Совместные заседания постоянных комиссий ведут их председатели по согласованию </w:t>
      </w:r>
      <w:r w:rsidRPr="00056963">
        <w:rPr>
          <w:rFonts w:ascii="Times New Roman" w:hAnsi="Times New Roman" w:cs="Times New Roman"/>
          <w:spacing w:val="6"/>
          <w:sz w:val="24"/>
          <w:szCs w:val="24"/>
        </w:rPr>
        <w:t xml:space="preserve">между собой и председателем Собрания депутатов. При этом решения </w:t>
      </w:r>
      <w:r w:rsidRPr="00056963">
        <w:rPr>
          <w:rFonts w:ascii="Times New Roman" w:hAnsi="Times New Roman" w:cs="Times New Roman"/>
          <w:spacing w:val="5"/>
          <w:sz w:val="24"/>
          <w:szCs w:val="24"/>
        </w:rPr>
        <w:t xml:space="preserve">принимаются каждой постоянной комиссией раздельно, большинством голосов от </w:t>
      </w:r>
      <w:r w:rsidRPr="00056963">
        <w:rPr>
          <w:rFonts w:ascii="Times New Roman" w:hAnsi="Times New Roman" w:cs="Times New Roman"/>
          <w:spacing w:val="3"/>
          <w:sz w:val="24"/>
          <w:szCs w:val="24"/>
        </w:rPr>
        <w:t xml:space="preserve">числа присутствующих на ее заседании депутатов. Совместный протокол заседания </w:t>
      </w:r>
      <w:r w:rsidRPr="00056963">
        <w:rPr>
          <w:rFonts w:ascii="Times New Roman" w:hAnsi="Times New Roman" w:cs="Times New Roman"/>
          <w:spacing w:val="1"/>
          <w:sz w:val="24"/>
          <w:szCs w:val="24"/>
        </w:rPr>
        <w:t xml:space="preserve">постоянных комиссий подписывается председателями и секретарем этих постоянных </w:t>
      </w:r>
      <w:r w:rsidRPr="00056963">
        <w:rPr>
          <w:rFonts w:ascii="Times New Roman" w:hAnsi="Times New Roman" w:cs="Times New Roman"/>
          <w:spacing w:val="-2"/>
          <w:sz w:val="24"/>
          <w:szCs w:val="24"/>
        </w:rPr>
        <w:t>комиссий.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spacing w:val="9"/>
          <w:sz w:val="24"/>
          <w:szCs w:val="24"/>
        </w:rPr>
        <w:t xml:space="preserve">Заседания постоянных комиссий носят открытый характер. При необходимости </w:t>
      </w:r>
      <w:r w:rsidRPr="00056963">
        <w:rPr>
          <w:rFonts w:ascii="Times New Roman" w:hAnsi="Times New Roman" w:cs="Times New Roman"/>
          <w:sz w:val="24"/>
          <w:szCs w:val="24"/>
        </w:rPr>
        <w:t>постоянная комиссия может принять решение о проведении закрытого заседания.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spacing w:val="9"/>
          <w:sz w:val="24"/>
          <w:szCs w:val="24"/>
        </w:rPr>
        <w:lastRenderedPageBreak/>
        <w:t xml:space="preserve">Постоянные комиссии при рассмотрении вопросов, относящихся к их ведению, </w:t>
      </w:r>
      <w:r w:rsidRPr="00056963">
        <w:rPr>
          <w:rFonts w:ascii="Times New Roman" w:hAnsi="Times New Roman" w:cs="Times New Roman"/>
          <w:spacing w:val="5"/>
          <w:sz w:val="24"/>
          <w:szCs w:val="24"/>
        </w:rPr>
        <w:t xml:space="preserve">пользуются равными правами и исполняют равные обязанности, руководствуются </w:t>
      </w:r>
      <w:r w:rsidRPr="00056963">
        <w:rPr>
          <w:rFonts w:ascii="Times New Roman" w:hAnsi="Times New Roman" w:cs="Times New Roman"/>
          <w:spacing w:val="3"/>
          <w:sz w:val="24"/>
          <w:szCs w:val="24"/>
        </w:rPr>
        <w:t xml:space="preserve">Уставом   района,   Регламентом    Собрания   депутатов   и   настоящим </w:t>
      </w:r>
      <w:r w:rsidRPr="00056963">
        <w:rPr>
          <w:rFonts w:ascii="Times New Roman" w:hAnsi="Times New Roman" w:cs="Times New Roman"/>
          <w:spacing w:val="-2"/>
          <w:sz w:val="24"/>
          <w:szCs w:val="24"/>
        </w:rPr>
        <w:t>Положением.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spacing w:val="-1"/>
          <w:sz w:val="24"/>
          <w:szCs w:val="24"/>
        </w:rPr>
        <w:t xml:space="preserve">Собрание депутатов в порядке контроля заслушивает отчеты постоянных комиссий по </w:t>
      </w:r>
      <w:r w:rsidRPr="00056963">
        <w:rPr>
          <w:rFonts w:ascii="Times New Roman" w:hAnsi="Times New Roman" w:cs="Times New Roman"/>
          <w:sz w:val="24"/>
          <w:szCs w:val="24"/>
        </w:rPr>
        <w:t>вопросам их ведения и принимает соответствующие решения.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b/>
          <w:bCs/>
          <w:sz w:val="24"/>
          <w:szCs w:val="24"/>
        </w:rPr>
        <w:t xml:space="preserve">Статья 4. Председатель,  секретарь постоянной </w:t>
      </w:r>
      <w:r w:rsidRPr="00056963">
        <w:rPr>
          <w:rFonts w:ascii="Times New Roman" w:hAnsi="Times New Roman" w:cs="Times New Roman"/>
          <w:b/>
          <w:bCs/>
          <w:spacing w:val="-2"/>
          <w:sz w:val="24"/>
          <w:szCs w:val="24"/>
        </w:rPr>
        <w:t>комиссии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bCs/>
          <w:sz w:val="24"/>
          <w:szCs w:val="24"/>
        </w:rPr>
        <w:t>1.</w:t>
      </w:r>
      <w:r w:rsidRPr="00056963">
        <w:rPr>
          <w:rFonts w:ascii="Times New Roman" w:hAnsi="Times New Roman" w:cs="Times New Roman"/>
          <w:sz w:val="24"/>
          <w:szCs w:val="24"/>
        </w:rPr>
        <w:t>Председатель постоянной комиссии: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sz w:val="24"/>
          <w:szCs w:val="24"/>
        </w:rPr>
        <w:t>организует работу постоянной комиссии;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spacing w:val="1"/>
          <w:sz w:val="24"/>
          <w:szCs w:val="24"/>
        </w:rPr>
        <w:t xml:space="preserve">созывает заседания постоянной комиссии и обеспечивает подготовку материалов к </w:t>
      </w:r>
      <w:r w:rsidRPr="00056963">
        <w:rPr>
          <w:rFonts w:ascii="Times New Roman" w:hAnsi="Times New Roman" w:cs="Times New Roman"/>
          <w:spacing w:val="-2"/>
          <w:sz w:val="24"/>
          <w:szCs w:val="24"/>
        </w:rPr>
        <w:t>заседаниям;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spacing w:val="3"/>
          <w:sz w:val="24"/>
          <w:szCs w:val="24"/>
        </w:rPr>
        <w:t xml:space="preserve">направляет членам комиссии материалы и документы, связанные с деятельностью </w:t>
      </w:r>
      <w:r w:rsidRPr="00056963">
        <w:rPr>
          <w:rFonts w:ascii="Times New Roman" w:hAnsi="Times New Roman" w:cs="Times New Roman"/>
          <w:spacing w:val="-2"/>
          <w:sz w:val="24"/>
          <w:szCs w:val="24"/>
        </w:rPr>
        <w:t>комиссии;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spacing w:val="4"/>
          <w:sz w:val="24"/>
          <w:szCs w:val="24"/>
        </w:rPr>
        <w:t xml:space="preserve">по согласованию с главой </w:t>
      </w:r>
      <w:r>
        <w:rPr>
          <w:rFonts w:ascii="Times New Roman" w:hAnsi="Times New Roman" w:cs="Times New Roman"/>
          <w:spacing w:val="4"/>
          <w:sz w:val="24"/>
          <w:szCs w:val="24"/>
        </w:rPr>
        <w:t>сельсовета</w:t>
      </w:r>
      <w:r w:rsidRPr="00056963">
        <w:rPr>
          <w:rFonts w:ascii="Times New Roman" w:hAnsi="Times New Roman" w:cs="Times New Roman"/>
          <w:spacing w:val="4"/>
          <w:sz w:val="24"/>
          <w:szCs w:val="24"/>
        </w:rPr>
        <w:t xml:space="preserve"> приглашает для участия в заседаниях комиссии представителей государственных, муниципальных и общественных организаций, </w:t>
      </w:r>
      <w:r w:rsidRPr="00056963">
        <w:rPr>
          <w:rFonts w:ascii="Times New Roman" w:hAnsi="Times New Roman" w:cs="Times New Roman"/>
          <w:sz w:val="24"/>
          <w:szCs w:val="24"/>
        </w:rPr>
        <w:t>органов местного самоуправления, ученых, специалистов, экспертов;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spacing w:val="13"/>
          <w:sz w:val="24"/>
          <w:szCs w:val="24"/>
        </w:rPr>
        <w:t xml:space="preserve">организует работу по исполнению решений комиссии, информирует членов </w:t>
      </w:r>
      <w:r w:rsidRPr="00056963">
        <w:rPr>
          <w:rFonts w:ascii="Times New Roman" w:hAnsi="Times New Roman" w:cs="Times New Roman"/>
          <w:sz w:val="24"/>
          <w:szCs w:val="24"/>
        </w:rPr>
        <w:t>комиссии о ходе их реализации;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sz w:val="24"/>
          <w:szCs w:val="24"/>
        </w:rPr>
        <w:t>заслушивает отчет депутатов, не явившихся на заседание постоянной комиссии.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spacing w:val="9"/>
          <w:sz w:val="24"/>
          <w:szCs w:val="24"/>
        </w:rPr>
        <w:t xml:space="preserve">Секретарь постоянной комиссии по поручению председателя </w:t>
      </w:r>
      <w:r w:rsidRPr="00056963">
        <w:rPr>
          <w:rFonts w:ascii="Times New Roman" w:hAnsi="Times New Roman" w:cs="Times New Roman"/>
          <w:spacing w:val="4"/>
          <w:sz w:val="24"/>
          <w:szCs w:val="24"/>
        </w:rPr>
        <w:t xml:space="preserve"> обеспечивает явку ее членов на заседания, готовит предложения по </w:t>
      </w:r>
      <w:r w:rsidRPr="00056963">
        <w:rPr>
          <w:rFonts w:ascii="Times New Roman" w:hAnsi="Times New Roman" w:cs="Times New Roman"/>
          <w:spacing w:val="7"/>
          <w:sz w:val="24"/>
          <w:szCs w:val="24"/>
        </w:rPr>
        <w:t xml:space="preserve">планированию   работы   постоянной   комиссии,   осуществляет   контроль   за </w:t>
      </w:r>
      <w:r w:rsidRPr="00056963">
        <w:rPr>
          <w:rFonts w:ascii="Times New Roman" w:hAnsi="Times New Roman" w:cs="Times New Roman"/>
          <w:spacing w:val="6"/>
          <w:sz w:val="24"/>
          <w:szCs w:val="24"/>
        </w:rPr>
        <w:t xml:space="preserve">своевременностью  и  качеством  подготовки  намеченных  мероприятий,  ведет </w:t>
      </w:r>
      <w:r w:rsidRPr="00056963">
        <w:rPr>
          <w:rFonts w:ascii="Times New Roman" w:hAnsi="Times New Roman" w:cs="Times New Roman"/>
          <w:sz w:val="24"/>
          <w:szCs w:val="24"/>
        </w:rPr>
        <w:t>делопроизводство комиссии.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spacing w:val="8"/>
          <w:sz w:val="24"/>
          <w:szCs w:val="24"/>
        </w:rPr>
        <w:t xml:space="preserve">Практическую помощь постоянным комиссиям в организации их деятельности </w:t>
      </w:r>
      <w:r w:rsidRPr="00056963">
        <w:rPr>
          <w:rFonts w:ascii="Times New Roman" w:hAnsi="Times New Roman" w:cs="Times New Roman"/>
          <w:sz w:val="24"/>
          <w:szCs w:val="24"/>
        </w:rPr>
        <w:t xml:space="preserve">оказывает аппарат  Администрации </w:t>
      </w:r>
      <w:r>
        <w:rPr>
          <w:rFonts w:ascii="Times New Roman" w:hAnsi="Times New Roman" w:cs="Times New Roman"/>
          <w:sz w:val="24"/>
          <w:szCs w:val="24"/>
        </w:rPr>
        <w:t>сельсовета.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b/>
          <w:bCs/>
          <w:sz w:val="24"/>
          <w:szCs w:val="24"/>
        </w:rPr>
        <w:t>Статья 5. Основные права и обязанности постоянных комиссий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056963">
        <w:rPr>
          <w:rFonts w:ascii="Times New Roman" w:hAnsi="Times New Roman" w:cs="Times New Roman"/>
          <w:spacing w:val="7"/>
          <w:sz w:val="24"/>
          <w:szCs w:val="24"/>
        </w:rPr>
        <w:t xml:space="preserve">Постоянные   комиссии   могут  действовать  только  в  пределах  полномочий </w:t>
      </w:r>
      <w:r w:rsidRPr="00056963">
        <w:rPr>
          <w:rFonts w:ascii="Times New Roman" w:hAnsi="Times New Roman" w:cs="Times New Roman"/>
          <w:sz w:val="24"/>
          <w:szCs w:val="24"/>
        </w:rPr>
        <w:t>Собрания депутатов.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spacing w:val="4"/>
          <w:sz w:val="24"/>
          <w:szCs w:val="24"/>
        </w:rPr>
        <w:t xml:space="preserve">Постоянные комиссии при рассмотрении вопросов, относящихся к компетенции </w:t>
      </w:r>
      <w:r w:rsidRPr="00056963">
        <w:rPr>
          <w:rFonts w:ascii="Times New Roman" w:hAnsi="Times New Roman" w:cs="Times New Roman"/>
          <w:sz w:val="24"/>
          <w:szCs w:val="24"/>
        </w:rPr>
        <w:t xml:space="preserve">Собрания депутатов, пользуются равными правами и исполняют равные </w:t>
      </w:r>
      <w:r w:rsidRPr="00056963">
        <w:rPr>
          <w:rFonts w:ascii="Times New Roman" w:hAnsi="Times New Roman" w:cs="Times New Roman"/>
          <w:spacing w:val="-2"/>
          <w:sz w:val="24"/>
          <w:szCs w:val="24"/>
        </w:rPr>
        <w:t>обязанности.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b/>
          <w:bCs/>
          <w:sz w:val="24"/>
          <w:szCs w:val="24"/>
        </w:rPr>
        <w:t>Статья 6. Вопросы ведения постоянных комиссий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056963">
        <w:rPr>
          <w:rFonts w:ascii="Times New Roman" w:hAnsi="Times New Roman" w:cs="Times New Roman"/>
          <w:spacing w:val="-1"/>
          <w:sz w:val="24"/>
          <w:szCs w:val="24"/>
        </w:rPr>
        <w:t>Мандатная комиссия: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Pr="00056963">
        <w:rPr>
          <w:rFonts w:ascii="Times New Roman" w:hAnsi="Times New Roman" w:cs="Times New Roman"/>
          <w:spacing w:val="6"/>
          <w:sz w:val="24"/>
          <w:szCs w:val="24"/>
        </w:rPr>
        <w:t>рассматривает протокол муниципальной избирательной комиссии о результатах</w:t>
      </w:r>
      <w:r w:rsidRPr="00056963">
        <w:rPr>
          <w:rFonts w:ascii="Times New Roman" w:hAnsi="Times New Roman" w:cs="Times New Roman"/>
          <w:spacing w:val="6"/>
          <w:sz w:val="24"/>
          <w:szCs w:val="24"/>
        </w:rPr>
        <w:br/>
      </w:r>
      <w:r w:rsidRPr="00056963">
        <w:rPr>
          <w:rFonts w:ascii="Times New Roman" w:hAnsi="Times New Roman" w:cs="Times New Roman"/>
          <w:sz w:val="24"/>
          <w:szCs w:val="24"/>
        </w:rPr>
        <w:t>выборов и вносит в Собрание депутатов соответствующие предложения о</w:t>
      </w:r>
      <w:r w:rsidRPr="00056963">
        <w:rPr>
          <w:rFonts w:ascii="Times New Roman" w:hAnsi="Times New Roman" w:cs="Times New Roman"/>
          <w:sz w:val="24"/>
          <w:szCs w:val="24"/>
        </w:rPr>
        <w:br/>
      </w:r>
      <w:r w:rsidRPr="00056963">
        <w:rPr>
          <w:rFonts w:ascii="Times New Roman" w:hAnsi="Times New Roman" w:cs="Times New Roman"/>
          <w:spacing w:val="9"/>
          <w:sz w:val="24"/>
          <w:szCs w:val="24"/>
        </w:rPr>
        <w:t xml:space="preserve">признании (непризнании) полномочий депутатов и правомочности </w:t>
      </w:r>
      <w:r w:rsidRPr="00056963">
        <w:rPr>
          <w:rFonts w:ascii="Times New Roman" w:hAnsi="Times New Roman" w:cs="Times New Roman"/>
          <w:sz w:val="24"/>
          <w:szCs w:val="24"/>
        </w:rPr>
        <w:t>Собрания депутатов;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sz w:val="24"/>
          <w:szCs w:val="24"/>
        </w:rPr>
        <w:t xml:space="preserve">Указанный протокол после рассмотрения на сессии вопроса о признании полномочий </w:t>
      </w:r>
      <w:r w:rsidRPr="00056963">
        <w:rPr>
          <w:rFonts w:ascii="Times New Roman" w:hAnsi="Times New Roman" w:cs="Times New Roman"/>
          <w:spacing w:val="7"/>
          <w:sz w:val="24"/>
          <w:szCs w:val="24"/>
        </w:rPr>
        <w:t xml:space="preserve">депутатов и правомочности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56963">
        <w:rPr>
          <w:rFonts w:ascii="Times New Roman" w:hAnsi="Times New Roman" w:cs="Times New Roman"/>
          <w:spacing w:val="7"/>
          <w:sz w:val="24"/>
          <w:szCs w:val="24"/>
        </w:rPr>
        <w:t xml:space="preserve">Собрания депутатов возвращаются в </w:t>
      </w:r>
      <w:r w:rsidRPr="00056963">
        <w:rPr>
          <w:rFonts w:ascii="Times New Roman" w:hAnsi="Times New Roman" w:cs="Times New Roman"/>
          <w:sz w:val="24"/>
          <w:szCs w:val="24"/>
        </w:rPr>
        <w:t>муниципальную избирательную комиссию.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sz w:val="24"/>
          <w:szCs w:val="24"/>
        </w:rPr>
        <w:t>2)</w:t>
      </w:r>
      <w:r w:rsidRPr="00056963">
        <w:rPr>
          <w:rFonts w:ascii="Times New Roman" w:hAnsi="Times New Roman" w:cs="Times New Roman"/>
          <w:spacing w:val="11"/>
          <w:sz w:val="24"/>
          <w:szCs w:val="24"/>
        </w:rPr>
        <w:t xml:space="preserve">подготавливает и вносит в Собрание депутатов      предложения по </w:t>
      </w:r>
      <w:r w:rsidRPr="00056963">
        <w:rPr>
          <w:rFonts w:ascii="Times New Roman" w:hAnsi="Times New Roman" w:cs="Times New Roman"/>
          <w:sz w:val="24"/>
          <w:szCs w:val="24"/>
        </w:rPr>
        <w:t>вопросам о проведении выборов депутатов вместо выбывших;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sz w:val="24"/>
          <w:szCs w:val="24"/>
        </w:rPr>
        <w:t>3)</w:t>
      </w:r>
      <w:r w:rsidRPr="00056963">
        <w:rPr>
          <w:rFonts w:ascii="Times New Roman" w:hAnsi="Times New Roman" w:cs="Times New Roman"/>
          <w:spacing w:val="6"/>
          <w:sz w:val="24"/>
          <w:szCs w:val="24"/>
        </w:rPr>
        <w:t>подготавливает заключения по вопросам, связанным с гарантиями депутатской</w:t>
      </w:r>
      <w:r w:rsidRPr="00056963">
        <w:rPr>
          <w:rFonts w:ascii="Times New Roman" w:hAnsi="Times New Roman" w:cs="Times New Roman"/>
          <w:spacing w:val="6"/>
          <w:sz w:val="24"/>
          <w:szCs w:val="24"/>
        </w:rPr>
        <w:br/>
      </w:r>
      <w:r w:rsidRPr="00056963">
        <w:rPr>
          <w:rFonts w:ascii="Times New Roman" w:hAnsi="Times New Roman" w:cs="Times New Roman"/>
          <w:spacing w:val="4"/>
          <w:sz w:val="24"/>
          <w:szCs w:val="24"/>
        </w:rPr>
        <w:t xml:space="preserve">деятельности,   отзывом   депутата   избирателями,   о   досрочном   прекращении </w:t>
      </w:r>
      <w:r w:rsidRPr="00056963">
        <w:rPr>
          <w:rFonts w:ascii="Times New Roman" w:hAnsi="Times New Roman" w:cs="Times New Roman"/>
          <w:spacing w:val="9"/>
          <w:sz w:val="24"/>
          <w:szCs w:val="24"/>
        </w:rPr>
        <w:t xml:space="preserve">полномочий депутата по его личному заявлению либо в связи с вступившим в </w:t>
      </w:r>
      <w:r w:rsidRPr="00056963">
        <w:rPr>
          <w:rFonts w:ascii="Times New Roman" w:hAnsi="Times New Roman" w:cs="Times New Roman"/>
          <w:sz w:val="24"/>
          <w:szCs w:val="24"/>
        </w:rPr>
        <w:t>законную силу приговором суда в отношении лица, являющегося депутатом;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spacing w:val="7"/>
          <w:sz w:val="24"/>
          <w:szCs w:val="24"/>
        </w:rPr>
        <w:t>рассматривает и вырабатывает предложения по вопросам   депутатской этики.</w:t>
      </w:r>
      <w:r w:rsidRPr="00056963">
        <w:rPr>
          <w:rFonts w:ascii="Times New Roman" w:hAnsi="Times New Roman" w:cs="Times New Roman"/>
          <w:spacing w:val="7"/>
          <w:sz w:val="24"/>
          <w:szCs w:val="24"/>
        </w:rPr>
        <w:br/>
      </w:r>
      <w:r w:rsidRPr="00056963">
        <w:rPr>
          <w:rFonts w:ascii="Times New Roman" w:hAnsi="Times New Roman" w:cs="Times New Roman"/>
          <w:spacing w:val="8"/>
          <w:sz w:val="24"/>
          <w:szCs w:val="24"/>
        </w:rPr>
        <w:t>Контролирует соблюдение депутатами Собрания депутатов Правил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56963">
        <w:rPr>
          <w:rFonts w:ascii="Times New Roman" w:hAnsi="Times New Roman" w:cs="Times New Roman"/>
          <w:sz w:val="24"/>
          <w:szCs w:val="24"/>
        </w:rPr>
        <w:t>этики, рассматривает случаи нарушения этих Правил и принимает по ним решения;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spacing w:val="2"/>
          <w:sz w:val="24"/>
          <w:szCs w:val="24"/>
        </w:rPr>
        <w:t>Рассматривает материалы по представлению к награждению Почетной грамотой и</w:t>
      </w:r>
      <w:r w:rsidRPr="00056963">
        <w:rPr>
          <w:rFonts w:ascii="Times New Roman" w:hAnsi="Times New Roman" w:cs="Times New Roman"/>
          <w:spacing w:val="2"/>
          <w:sz w:val="24"/>
          <w:szCs w:val="24"/>
        </w:rPr>
        <w:br/>
      </w:r>
      <w:r w:rsidRPr="00056963">
        <w:rPr>
          <w:rFonts w:ascii="Times New Roman" w:hAnsi="Times New Roman" w:cs="Times New Roman"/>
          <w:spacing w:val="3"/>
          <w:sz w:val="24"/>
          <w:szCs w:val="24"/>
        </w:rPr>
        <w:t xml:space="preserve">Благодарственным   письмом    Собрания  депутатов   и   обеспечивает </w:t>
      </w:r>
      <w:r w:rsidRPr="00056963">
        <w:rPr>
          <w:rFonts w:ascii="Times New Roman" w:hAnsi="Times New Roman" w:cs="Times New Roman"/>
          <w:sz w:val="24"/>
          <w:szCs w:val="24"/>
        </w:rPr>
        <w:t>объективный подход к награждению ими граждан и трудовых коллективов.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b/>
          <w:sz w:val="24"/>
          <w:szCs w:val="24"/>
        </w:rPr>
        <w:t>2.</w:t>
      </w:r>
      <w:r w:rsidRPr="00056963">
        <w:rPr>
          <w:rFonts w:ascii="Times New Roman" w:hAnsi="Times New Roman" w:cs="Times New Roman"/>
          <w:spacing w:val="10"/>
          <w:sz w:val="24"/>
          <w:szCs w:val="24"/>
        </w:rPr>
        <w:t>Постоянная  комиссия  по  вопрос</w:t>
      </w:r>
      <w:r>
        <w:rPr>
          <w:rFonts w:ascii="Times New Roman" w:hAnsi="Times New Roman" w:cs="Times New Roman"/>
          <w:spacing w:val="10"/>
          <w:sz w:val="24"/>
          <w:szCs w:val="24"/>
        </w:rPr>
        <w:t>ам  плана,  бюджета,  налогам</w:t>
      </w:r>
      <w:r w:rsidRPr="00056963">
        <w:rPr>
          <w:rFonts w:ascii="Times New Roman" w:hAnsi="Times New Roman" w:cs="Times New Roman"/>
          <w:spacing w:val="10"/>
          <w:sz w:val="24"/>
          <w:szCs w:val="24"/>
        </w:rPr>
        <w:t xml:space="preserve">  и </w:t>
      </w:r>
      <w:r w:rsidRPr="00056963">
        <w:rPr>
          <w:rFonts w:ascii="Times New Roman" w:hAnsi="Times New Roman" w:cs="Times New Roman"/>
          <w:sz w:val="24"/>
          <w:szCs w:val="24"/>
        </w:rPr>
        <w:t>экономической политики: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spacing w:val="1"/>
          <w:sz w:val="24"/>
          <w:szCs w:val="24"/>
        </w:rPr>
        <w:t xml:space="preserve">предварительно рассматривает внесенные Администрацией </w:t>
      </w:r>
      <w:r>
        <w:rPr>
          <w:rFonts w:ascii="Times New Roman" w:hAnsi="Times New Roman" w:cs="Times New Roman"/>
          <w:spacing w:val="1"/>
          <w:sz w:val="24"/>
          <w:szCs w:val="24"/>
        </w:rPr>
        <w:t>сельсовета</w:t>
      </w:r>
      <w:r w:rsidRPr="00056963">
        <w:rPr>
          <w:rFonts w:ascii="Times New Roman" w:hAnsi="Times New Roman" w:cs="Times New Roman"/>
          <w:spacing w:val="1"/>
          <w:sz w:val="24"/>
          <w:szCs w:val="24"/>
        </w:rPr>
        <w:t xml:space="preserve"> на утверждение</w:t>
      </w:r>
      <w:r w:rsidRPr="00056963">
        <w:rPr>
          <w:rFonts w:ascii="Times New Roman" w:hAnsi="Times New Roman" w:cs="Times New Roman"/>
          <w:spacing w:val="1"/>
          <w:sz w:val="24"/>
          <w:szCs w:val="24"/>
        </w:rPr>
        <w:br/>
      </w:r>
      <w:r w:rsidRPr="00056963">
        <w:rPr>
          <w:rFonts w:ascii="Times New Roman" w:hAnsi="Times New Roman" w:cs="Times New Roman"/>
          <w:spacing w:val="7"/>
          <w:sz w:val="24"/>
          <w:szCs w:val="24"/>
        </w:rPr>
        <w:t>Собрани</w:t>
      </w:r>
      <w:r>
        <w:rPr>
          <w:rFonts w:ascii="Times New Roman" w:hAnsi="Times New Roman" w:cs="Times New Roman"/>
          <w:spacing w:val="7"/>
          <w:sz w:val="24"/>
          <w:szCs w:val="24"/>
        </w:rPr>
        <w:t>ю</w:t>
      </w:r>
      <w:r w:rsidRPr="00056963">
        <w:rPr>
          <w:rFonts w:ascii="Times New Roman" w:hAnsi="Times New Roman" w:cs="Times New Roman"/>
          <w:spacing w:val="7"/>
          <w:sz w:val="24"/>
          <w:szCs w:val="24"/>
        </w:rPr>
        <w:t xml:space="preserve"> депутатов проекты решений о бюджете, о внесении в него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56963">
        <w:rPr>
          <w:rFonts w:ascii="Times New Roman" w:hAnsi="Times New Roman" w:cs="Times New Roman"/>
          <w:sz w:val="24"/>
          <w:szCs w:val="24"/>
        </w:rPr>
        <w:t>изменений, отчетов о его исполнении и дает по ним заключения;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spacing w:val="8"/>
          <w:sz w:val="24"/>
          <w:szCs w:val="24"/>
        </w:rPr>
        <w:t>участвует в работе по формированию бюджета, рассматривает поступившие в</w:t>
      </w:r>
      <w:r w:rsidRPr="00056963">
        <w:rPr>
          <w:rFonts w:ascii="Times New Roman" w:hAnsi="Times New Roman" w:cs="Times New Roman"/>
          <w:spacing w:val="8"/>
          <w:sz w:val="24"/>
          <w:szCs w:val="24"/>
        </w:rPr>
        <w:br/>
      </w:r>
      <w:r w:rsidRPr="00056963">
        <w:rPr>
          <w:rFonts w:ascii="Times New Roman" w:hAnsi="Times New Roman" w:cs="Times New Roman"/>
          <w:spacing w:val="3"/>
          <w:sz w:val="24"/>
          <w:szCs w:val="24"/>
        </w:rPr>
        <w:t xml:space="preserve">Администрацию </w:t>
      </w:r>
      <w:r>
        <w:rPr>
          <w:rFonts w:ascii="Times New Roman" w:hAnsi="Times New Roman" w:cs="Times New Roman"/>
          <w:spacing w:val="3"/>
          <w:sz w:val="24"/>
          <w:szCs w:val="24"/>
        </w:rPr>
        <w:t>сельсовета</w:t>
      </w:r>
      <w:r w:rsidRPr="00056963">
        <w:rPr>
          <w:rFonts w:ascii="Times New Roman" w:hAnsi="Times New Roman" w:cs="Times New Roman"/>
          <w:spacing w:val="3"/>
          <w:sz w:val="24"/>
          <w:szCs w:val="24"/>
        </w:rPr>
        <w:t>, органов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56963">
        <w:rPr>
          <w:rFonts w:ascii="Times New Roman" w:hAnsi="Times New Roman" w:cs="Times New Roman"/>
          <w:spacing w:val="6"/>
          <w:sz w:val="24"/>
          <w:szCs w:val="24"/>
        </w:rPr>
        <w:t>территориального общественного самоуправления, общественных организаций,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56963">
        <w:rPr>
          <w:rFonts w:ascii="Times New Roman" w:hAnsi="Times New Roman" w:cs="Times New Roman"/>
          <w:spacing w:val="2"/>
          <w:sz w:val="24"/>
          <w:szCs w:val="24"/>
        </w:rPr>
        <w:t>бюджетных организаций предложения по прогнозам бюджета. При формировании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56963">
        <w:rPr>
          <w:rFonts w:ascii="Times New Roman" w:hAnsi="Times New Roman" w:cs="Times New Roman"/>
          <w:sz w:val="24"/>
          <w:szCs w:val="24"/>
        </w:rPr>
        <w:t>бюджета, в случае образования согласительной комиссии, участвует в ее работе;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spacing w:val="4"/>
          <w:sz w:val="24"/>
          <w:szCs w:val="24"/>
        </w:rPr>
        <w:t>рассматривает и дает рекомендации по проектам установления налогов и сборов,</w:t>
      </w:r>
      <w:r w:rsidRPr="00056963">
        <w:rPr>
          <w:rFonts w:ascii="Times New Roman" w:hAnsi="Times New Roman" w:cs="Times New Roman"/>
          <w:spacing w:val="4"/>
          <w:sz w:val="24"/>
          <w:szCs w:val="24"/>
        </w:rPr>
        <w:br/>
      </w:r>
      <w:r w:rsidRPr="00056963">
        <w:rPr>
          <w:rFonts w:ascii="Times New Roman" w:hAnsi="Times New Roman" w:cs="Times New Roman"/>
          <w:sz w:val="24"/>
          <w:szCs w:val="24"/>
        </w:rPr>
        <w:t xml:space="preserve">разработанным Администрацией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056963">
        <w:rPr>
          <w:rFonts w:ascii="Times New Roman" w:hAnsi="Times New Roman" w:cs="Times New Roman"/>
          <w:sz w:val="24"/>
          <w:szCs w:val="24"/>
        </w:rPr>
        <w:t>;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sz w:val="24"/>
          <w:szCs w:val="24"/>
        </w:rPr>
        <w:t xml:space="preserve">участвует в рассмотрении и обсуждении вопросов </w:t>
      </w:r>
      <w:r>
        <w:rPr>
          <w:rFonts w:ascii="Times New Roman" w:hAnsi="Times New Roman" w:cs="Times New Roman"/>
          <w:sz w:val="24"/>
          <w:szCs w:val="24"/>
        </w:rPr>
        <w:t xml:space="preserve">экономической </w:t>
      </w:r>
      <w:r w:rsidRPr="00056963">
        <w:rPr>
          <w:rFonts w:ascii="Times New Roman" w:hAnsi="Times New Roman" w:cs="Times New Roman"/>
          <w:sz w:val="24"/>
          <w:szCs w:val="24"/>
        </w:rPr>
        <w:t>политики;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spacing w:val="8"/>
          <w:sz w:val="24"/>
          <w:szCs w:val="24"/>
        </w:rPr>
        <w:t>рассматривает вопросы установления льгот по налогам отдельным категориям</w:t>
      </w:r>
      <w:r w:rsidRPr="00056963">
        <w:rPr>
          <w:rFonts w:ascii="Times New Roman" w:hAnsi="Times New Roman" w:cs="Times New Roman"/>
          <w:spacing w:val="8"/>
          <w:sz w:val="24"/>
          <w:szCs w:val="24"/>
        </w:rPr>
        <w:br/>
      </w:r>
      <w:r w:rsidRPr="00056963">
        <w:rPr>
          <w:rFonts w:ascii="Times New Roman" w:hAnsi="Times New Roman" w:cs="Times New Roman"/>
          <w:spacing w:val="-1"/>
          <w:sz w:val="24"/>
          <w:szCs w:val="24"/>
        </w:rPr>
        <w:t>налогоплательщиков;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spacing w:val="1"/>
          <w:sz w:val="24"/>
          <w:szCs w:val="24"/>
        </w:rPr>
        <w:t xml:space="preserve">предварительно рассматривает внесенные Администрацией </w:t>
      </w:r>
      <w:r>
        <w:rPr>
          <w:rFonts w:ascii="Times New Roman" w:hAnsi="Times New Roman" w:cs="Times New Roman"/>
          <w:spacing w:val="1"/>
          <w:sz w:val="24"/>
          <w:szCs w:val="24"/>
        </w:rPr>
        <w:t>сельсовета</w:t>
      </w:r>
      <w:r w:rsidRPr="00056963">
        <w:rPr>
          <w:rFonts w:ascii="Times New Roman" w:hAnsi="Times New Roman" w:cs="Times New Roman"/>
          <w:spacing w:val="1"/>
          <w:sz w:val="24"/>
          <w:szCs w:val="24"/>
        </w:rPr>
        <w:t xml:space="preserve"> на утверждение</w:t>
      </w:r>
      <w:r w:rsidRPr="00056963">
        <w:rPr>
          <w:rFonts w:ascii="Times New Roman" w:hAnsi="Times New Roman" w:cs="Times New Roman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spacing w:val="8"/>
          <w:sz w:val="24"/>
          <w:szCs w:val="24"/>
        </w:rPr>
        <w:t>Собранию</w:t>
      </w:r>
      <w:r w:rsidRPr="00056963">
        <w:rPr>
          <w:rFonts w:ascii="Times New Roman" w:hAnsi="Times New Roman" w:cs="Times New Roman"/>
          <w:spacing w:val="8"/>
          <w:sz w:val="24"/>
          <w:szCs w:val="24"/>
        </w:rPr>
        <w:t xml:space="preserve"> депутатов планы экономического развития, отчеты об их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56963">
        <w:rPr>
          <w:rFonts w:ascii="Times New Roman" w:hAnsi="Times New Roman" w:cs="Times New Roman"/>
          <w:sz w:val="24"/>
          <w:szCs w:val="24"/>
        </w:rPr>
        <w:t>исполнении и дает по ним свои заключения;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spacing w:val="10"/>
          <w:sz w:val="24"/>
          <w:szCs w:val="24"/>
        </w:rPr>
        <w:t>участвует в осуществлении контроля за исполнением экономических планов,</w:t>
      </w:r>
      <w:r w:rsidRPr="00056963">
        <w:rPr>
          <w:rFonts w:ascii="Times New Roman" w:hAnsi="Times New Roman" w:cs="Times New Roman"/>
          <w:spacing w:val="10"/>
          <w:sz w:val="24"/>
          <w:szCs w:val="24"/>
        </w:rPr>
        <w:br/>
      </w:r>
      <w:r w:rsidRPr="00056963">
        <w:rPr>
          <w:rFonts w:ascii="Times New Roman" w:hAnsi="Times New Roman" w:cs="Times New Roman"/>
          <w:sz w:val="24"/>
          <w:szCs w:val="24"/>
        </w:rPr>
        <w:t>решений Собрания депутатов о бюджете;</w:t>
      </w:r>
    </w:p>
    <w:p w:rsidR="00F11248" w:rsidRPr="00056963" w:rsidRDefault="00F11248" w:rsidP="00F11248">
      <w:pPr>
        <w:ind w:left="-709" w:right="-427" w:firstLine="1134"/>
        <w:rPr>
          <w:rFonts w:ascii="Times New Roman" w:hAnsi="Times New Roman" w:cs="Times New Roman"/>
          <w:sz w:val="24"/>
          <w:szCs w:val="24"/>
        </w:rPr>
      </w:pPr>
      <w:r w:rsidRPr="00056963">
        <w:rPr>
          <w:rFonts w:ascii="Times New Roman" w:hAnsi="Times New Roman" w:cs="Times New Roman"/>
          <w:sz w:val="24"/>
          <w:szCs w:val="24"/>
        </w:rPr>
        <w:lastRenderedPageBreak/>
        <w:t>осуществляет контроль за исполнением бюджета муниципального образования, соблюдением установленного порядка подготовки и рассмотрения проекта бюджета муниципального образования, отчета о его исполнении.</w:t>
      </w:r>
    </w:p>
    <w:p w:rsidR="006B18EA" w:rsidRDefault="006B18EA"/>
    <w:sectPr w:rsidR="006B1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A1B"/>
    <w:multiLevelType w:val="hybridMultilevel"/>
    <w:tmpl w:val="04905B90"/>
    <w:lvl w:ilvl="0" w:tplc="493CE710">
      <w:start w:val="1"/>
      <w:numFmt w:val="decimal"/>
      <w:lvlText w:val="%1."/>
      <w:lvlJc w:val="left"/>
      <w:pPr>
        <w:ind w:left="794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F11248"/>
    <w:rsid w:val="006B18EA"/>
    <w:rsid w:val="00F11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F11248"/>
    <w:rPr>
      <w:rFonts w:ascii="Trebuchet MS" w:hAnsi="Trebuchet MS"/>
      <w:spacing w:val="1"/>
      <w:sz w:val="16"/>
      <w:szCs w:val="16"/>
      <w:shd w:val="clear" w:color="auto" w:fill="FFFFFF"/>
    </w:rPr>
  </w:style>
  <w:style w:type="paragraph" w:styleId="a4">
    <w:name w:val="Body Text"/>
    <w:basedOn w:val="a"/>
    <w:link w:val="a3"/>
    <w:rsid w:val="00F11248"/>
    <w:pPr>
      <w:shd w:val="clear" w:color="auto" w:fill="FFFFFF"/>
      <w:spacing w:after="0" w:line="252" w:lineRule="exact"/>
      <w:jc w:val="both"/>
    </w:pPr>
    <w:rPr>
      <w:rFonts w:ascii="Trebuchet MS" w:hAnsi="Trebuchet MS"/>
      <w:spacing w:val="1"/>
      <w:sz w:val="16"/>
      <w:szCs w:val="16"/>
    </w:rPr>
  </w:style>
  <w:style w:type="character" w:customStyle="1" w:styleId="1">
    <w:name w:val="Основной текст Знак1"/>
    <w:basedOn w:val="a0"/>
    <w:link w:val="a4"/>
    <w:uiPriority w:val="99"/>
    <w:semiHidden/>
    <w:rsid w:val="00F112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1812</Words>
  <Characters>10335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Грязновский_сс</dc:creator>
  <cp:keywords/>
  <dc:description/>
  <cp:lastModifiedBy>Грязновский_сс</cp:lastModifiedBy>
  <cp:revision>2</cp:revision>
  <dcterms:created xsi:type="dcterms:W3CDTF">2018-12-28T02:23:00Z</dcterms:created>
  <dcterms:modified xsi:type="dcterms:W3CDTF">2018-12-28T02:23:00Z</dcterms:modified>
</cp:coreProperties>
</file>