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67" w:rsidRDefault="00E34667" w:rsidP="00E34667">
      <w:pPr>
        <w:pStyle w:val="2"/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E34667" w:rsidRDefault="00E34667" w:rsidP="00E34667">
      <w:pPr>
        <w:pStyle w:val="2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</w:t>
      </w:r>
    </w:p>
    <w:p w:rsidR="00E34667" w:rsidRPr="00F65E13" w:rsidRDefault="00E34667" w:rsidP="00E34667">
      <w:pPr>
        <w:pStyle w:val="2"/>
        <w:jc w:val="center"/>
        <w:rPr>
          <w:szCs w:val="28"/>
        </w:rPr>
      </w:pPr>
      <w:r w:rsidRPr="00F65E13">
        <w:rPr>
          <w:szCs w:val="28"/>
        </w:rPr>
        <w:t>СОБРАНИЕ ДЕПУТАТОВ ГРЯЗНОВСКОГО СЕЛЬСОВЕТА</w:t>
      </w:r>
    </w:p>
    <w:p w:rsidR="00E34667" w:rsidRPr="00F65E13" w:rsidRDefault="00E34667" w:rsidP="00E34667">
      <w:pPr>
        <w:pStyle w:val="2"/>
        <w:jc w:val="center"/>
        <w:rPr>
          <w:caps/>
          <w:szCs w:val="28"/>
        </w:rPr>
      </w:pPr>
      <w:r w:rsidRPr="00F65E13">
        <w:rPr>
          <w:caps/>
          <w:szCs w:val="28"/>
        </w:rPr>
        <w:t xml:space="preserve">Тюменцевского района </w:t>
      </w:r>
      <w:r w:rsidRPr="00F65E13">
        <w:rPr>
          <w:szCs w:val="28"/>
        </w:rPr>
        <w:t>АЛТАЙСКОГО КРАЯ</w:t>
      </w:r>
    </w:p>
    <w:p w:rsidR="00E34667" w:rsidRPr="00F65E13" w:rsidRDefault="00E34667" w:rsidP="00E34667">
      <w:pPr>
        <w:tabs>
          <w:tab w:val="left" w:pos="2880"/>
        </w:tabs>
        <w:ind w:left="-284"/>
        <w:jc w:val="center"/>
        <w:rPr>
          <w:b/>
          <w:sz w:val="28"/>
          <w:szCs w:val="28"/>
        </w:rPr>
      </w:pPr>
    </w:p>
    <w:p w:rsidR="00E34667" w:rsidRPr="00F65E13" w:rsidRDefault="00E34667" w:rsidP="00E34667">
      <w:pPr>
        <w:tabs>
          <w:tab w:val="left" w:pos="2880"/>
        </w:tabs>
        <w:ind w:left="-284"/>
        <w:rPr>
          <w:b/>
          <w:sz w:val="28"/>
          <w:szCs w:val="28"/>
        </w:rPr>
      </w:pPr>
    </w:p>
    <w:p w:rsidR="00E34667" w:rsidRPr="00F65E13" w:rsidRDefault="00E34667" w:rsidP="00E34667">
      <w:pPr>
        <w:tabs>
          <w:tab w:val="left" w:pos="2880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F65E13">
        <w:rPr>
          <w:rFonts w:ascii="Arial" w:hAnsi="Arial" w:cs="Arial"/>
          <w:b/>
          <w:sz w:val="28"/>
          <w:szCs w:val="28"/>
        </w:rPr>
        <w:t>РЕШЕНИЕ</w:t>
      </w:r>
    </w:p>
    <w:p w:rsidR="00E34667" w:rsidRDefault="00E34667" w:rsidP="00E34667">
      <w:pPr>
        <w:tabs>
          <w:tab w:val="left" w:pos="7402"/>
        </w:tabs>
        <w:ind w:right="-2"/>
        <w:rPr>
          <w:rFonts w:ascii="Arial" w:hAnsi="Arial"/>
          <w:sz w:val="28"/>
          <w:szCs w:val="28"/>
        </w:rPr>
      </w:pPr>
    </w:p>
    <w:p w:rsidR="00E34667" w:rsidRPr="00F65E13" w:rsidRDefault="00E34667" w:rsidP="00E34667">
      <w:pPr>
        <w:tabs>
          <w:tab w:val="left" w:pos="7402"/>
        </w:tabs>
        <w:ind w:right="-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10.11</w:t>
      </w:r>
      <w:r w:rsidRPr="00F65E13">
        <w:rPr>
          <w:rFonts w:ascii="Arial" w:hAnsi="Arial"/>
          <w:sz w:val="28"/>
          <w:szCs w:val="28"/>
        </w:rPr>
        <w:t>.20</w:t>
      </w:r>
      <w:r>
        <w:rPr>
          <w:rFonts w:ascii="Arial" w:hAnsi="Arial"/>
          <w:sz w:val="28"/>
          <w:szCs w:val="28"/>
        </w:rPr>
        <w:t>05                             с. Грязново</w:t>
      </w:r>
      <w:r w:rsidRPr="00F65E13">
        <w:rPr>
          <w:rFonts w:ascii="Arial" w:hAnsi="Arial"/>
          <w:b/>
          <w:sz w:val="28"/>
          <w:szCs w:val="28"/>
        </w:rPr>
        <w:t xml:space="preserve">                         </w:t>
      </w:r>
      <w:r w:rsidRPr="00F65E13">
        <w:rPr>
          <w:rFonts w:ascii="Arial" w:hAnsi="Arial"/>
          <w:b/>
          <w:sz w:val="28"/>
          <w:szCs w:val="28"/>
        </w:rPr>
        <w:tab/>
      </w:r>
      <w:r w:rsidRPr="00F65E13">
        <w:rPr>
          <w:rFonts w:ascii="Arial" w:hAnsi="Arial"/>
          <w:sz w:val="28"/>
          <w:szCs w:val="28"/>
        </w:rPr>
        <w:t xml:space="preserve">              № </w:t>
      </w:r>
      <w:r>
        <w:rPr>
          <w:rFonts w:ascii="Arial" w:hAnsi="Arial"/>
          <w:sz w:val="28"/>
          <w:szCs w:val="28"/>
        </w:rPr>
        <w:t>46</w:t>
      </w:r>
    </w:p>
    <w:p w:rsidR="00E34667" w:rsidRDefault="00E34667" w:rsidP="00E34667"/>
    <w:p w:rsidR="00E34667" w:rsidRDefault="00E34667" w:rsidP="00E34667">
      <w:r w:rsidRPr="00CB5C3E">
        <w:t xml:space="preserve">О </w:t>
      </w:r>
      <w:r>
        <w:t xml:space="preserve">принятии Положении </w:t>
      </w:r>
    </w:p>
    <w:p w:rsidR="00E34667" w:rsidRDefault="00E34667" w:rsidP="00E34667">
      <w:r>
        <w:t>Об организации охраны</w:t>
      </w:r>
    </w:p>
    <w:p w:rsidR="00E34667" w:rsidRDefault="00E34667" w:rsidP="00E34667">
      <w:r>
        <w:t xml:space="preserve">Общественного порядка </w:t>
      </w:r>
      <w:proofErr w:type="gramStart"/>
      <w:r>
        <w:t>на</w:t>
      </w:r>
      <w:proofErr w:type="gramEnd"/>
    </w:p>
    <w:p w:rsidR="00E34667" w:rsidRDefault="00E34667" w:rsidP="00E34667">
      <w:r>
        <w:t>Территории Грязновского</w:t>
      </w:r>
    </w:p>
    <w:p w:rsidR="00E34667" w:rsidRPr="00CB5C3E" w:rsidRDefault="00E34667" w:rsidP="00E34667">
      <w:r>
        <w:t>сельсовета</w:t>
      </w:r>
    </w:p>
    <w:p w:rsidR="00E34667" w:rsidRPr="00CB5C3E" w:rsidRDefault="00E34667" w:rsidP="00E34667">
      <w:pPr>
        <w:jc w:val="both"/>
      </w:pPr>
      <w:r>
        <w:t xml:space="preserve">           В соответствии со ст.15 Федерального закона от 03.10.2003 г. №131-ФЗ «Об общих принципах организации местного самоуправления Российской Федерации», Устава района,  </w:t>
      </w:r>
      <w:r w:rsidRPr="00CB5C3E">
        <w:t>Собрание депутатов Грязновского сельсовета</w:t>
      </w:r>
    </w:p>
    <w:p w:rsidR="00E34667" w:rsidRPr="00CB5C3E" w:rsidRDefault="00E34667" w:rsidP="00E34667">
      <w:pPr>
        <w:ind w:firstLine="708"/>
        <w:jc w:val="both"/>
      </w:pPr>
      <w:r w:rsidRPr="00CB5C3E">
        <w:t xml:space="preserve">РЕШИЛО:    </w:t>
      </w:r>
    </w:p>
    <w:p w:rsidR="00E34667" w:rsidRDefault="00E34667" w:rsidP="00E34667">
      <w:pPr>
        <w:ind w:firstLine="708"/>
        <w:jc w:val="both"/>
      </w:pPr>
      <w:r w:rsidRPr="00CB5C3E">
        <w:t xml:space="preserve">1.Принять </w:t>
      </w:r>
      <w:r>
        <w:t>Положение об организации охраны общественного порядка на территории Грязновского сельсовета.</w:t>
      </w:r>
    </w:p>
    <w:p w:rsidR="00E34667" w:rsidRDefault="00E34667" w:rsidP="00E34667">
      <w:pPr>
        <w:ind w:firstLine="708"/>
        <w:jc w:val="both"/>
      </w:pPr>
      <w:r w:rsidRPr="00CB5C3E">
        <w:t xml:space="preserve">2.Направить </w:t>
      </w:r>
      <w:r>
        <w:t>настоящее Положение главе сельсовета для подписания и обнародования в установленном порядке.</w:t>
      </w:r>
    </w:p>
    <w:p w:rsidR="00E34667" w:rsidRPr="00CB5C3E" w:rsidRDefault="00E34667" w:rsidP="00E34667">
      <w:pPr>
        <w:ind w:firstLine="708"/>
        <w:jc w:val="both"/>
      </w:pPr>
      <w:r w:rsidRPr="00CB5C3E">
        <w:t>3.</w:t>
      </w:r>
      <w:proofErr w:type="gramStart"/>
      <w:r w:rsidRPr="00CB5C3E">
        <w:t>Контроль за</w:t>
      </w:r>
      <w:proofErr w:type="gramEnd"/>
      <w:r w:rsidRPr="00CB5C3E">
        <w:t xml:space="preserve"> исполнением настоящего решения возложить на </w:t>
      </w:r>
      <w:r>
        <w:t>специалиста администрации Илларионову Л.Е.</w:t>
      </w:r>
    </w:p>
    <w:p w:rsidR="00E34667" w:rsidRPr="00CB5C3E" w:rsidRDefault="00E34667" w:rsidP="00E34667">
      <w:pPr>
        <w:ind w:firstLine="708"/>
      </w:pPr>
    </w:p>
    <w:p w:rsidR="00E34667" w:rsidRDefault="00E34667" w:rsidP="00E34667">
      <w:pPr>
        <w:ind w:firstLine="708"/>
      </w:pPr>
      <w:r>
        <w:t>Председатель Собрания депутатов</w:t>
      </w:r>
    </w:p>
    <w:p w:rsidR="00E34667" w:rsidRDefault="00E34667" w:rsidP="00E34667">
      <w:pPr>
        <w:ind w:firstLine="708"/>
      </w:pPr>
      <w:r>
        <w:t>Грязновского сельсовета                                                         В.Д.Васильева</w:t>
      </w:r>
    </w:p>
    <w:p w:rsidR="00E34667" w:rsidRDefault="00E34667" w:rsidP="00E34667">
      <w:pPr>
        <w:ind w:firstLine="708"/>
      </w:pPr>
    </w:p>
    <w:p w:rsidR="00E34667" w:rsidRPr="00CB5C3E" w:rsidRDefault="00E34667" w:rsidP="00E34667">
      <w:pPr>
        <w:ind w:firstLine="708"/>
      </w:pPr>
      <w:r>
        <w:t>Коррупциогенных факторов не выявлено.</w:t>
      </w: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E34667" w:rsidRDefault="00E34667" w:rsidP="00832219">
      <w:pPr>
        <w:ind w:firstLine="5760"/>
        <w:rPr>
          <w:sz w:val="28"/>
          <w:szCs w:val="28"/>
        </w:rPr>
      </w:pPr>
    </w:p>
    <w:p w:rsidR="00832219" w:rsidRDefault="00832219" w:rsidP="00832219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Принят</w:t>
      </w:r>
      <w:r w:rsidR="0034759E">
        <w:rPr>
          <w:sz w:val="28"/>
          <w:szCs w:val="28"/>
        </w:rPr>
        <w:t>о</w:t>
      </w:r>
      <w:r>
        <w:rPr>
          <w:sz w:val="28"/>
          <w:szCs w:val="28"/>
        </w:rPr>
        <w:t xml:space="preserve"> решением </w:t>
      </w:r>
    </w:p>
    <w:p w:rsidR="00832219" w:rsidRDefault="00832219" w:rsidP="00832219">
      <w:pPr>
        <w:ind w:firstLine="576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</w:t>
      </w:r>
    </w:p>
    <w:p w:rsidR="00832219" w:rsidRDefault="00832219" w:rsidP="00832219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от 10.11.2005 №46</w:t>
      </w:r>
    </w:p>
    <w:p w:rsidR="00832219" w:rsidRDefault="00832219" w:rsidP="00832219">
      <w:pPr>
        <w:ind w:firstLine="5760"/>
        <w:rPr>
          <w:sz w:val="28"/>
          <w:szCs w:val="28"/>
        </w:rPr>
      </w:pPr>
    </w:p>
    <w:p w:rsidR="00832219" w:rsidRPr="00832219" w:rsidRDefault="00832219" w:rsidP="00832219">
      <w:pPr>
        <w:jc w:val="center"/>
        <w:rPr>
          <w:b/>
          <w:sz w:val="28"/>
          <w:szCs w:val="28"/>
        </w:rPr>
      </w:pPr>
      <w:r w:rsidRPr="00832219">
        <w:rPr>
          <w:b/>
          <w:sz w:val="28"/>
          <w:szCs w:val="28"/>
        </w:rPr>
        <w:t>ПОЛОЖЕНИЕ</w:t>
      </w:r>
    </w:p>
    <w:p w:rsidR="00832219" w:rsidRDefault="00832219" w:rsidP="00832219">
      <w:pPr>
        <w:jc w:val="center"/>
        <w:rPr>
          <w:b/>
          <w:sz w:val="28"/>
          <w:szCs w:val="28"/>
        </w:rPr>
      </w:pPr>
      <w:r w:rsidRPr="00832219">
        <w:rPr>
          <w:b/>
          <w:sz w:val="28"/>
          <w:szCs w:val="28"/>
        </w:rPr>
        <w:t xml:space="preserve">Об организации охраны общественного порядка на территории Грязновского сельсовета </w:t>
      </w:r>
    </w:p>
    <w:p w:rsidR="00832219" w:rsidRDefault="00832219" w:rsidP="00832219">
      <w:pPr>
        <w:jc w:val="center"/>
        <w:rPr>
          <w:b/>
          <w:sz w:val="28"/>
          <w:szCs w:val="28"/>
        </w:rPr>
      </w:pPr>
    </w:p>
    <w:p w:rsidR="00832219" w:rsidRDefault="00832219" w:rsidP="00832219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32219" w:rsidRDefault="00832219" w:rsidP="00832219">
      <w:pPr>
        <w:ind w:left="360"/>
        <w:rPr>
          <w:sz w:val="28"/>
          <w:szCs w:val="28"/>
        </w:rPr>
      </w:pPr>
    </w:p>
    <w:p w:rsidR="00832219" w:rsidRDefault="00832219" w:rsidP="00832219">
      <w:pPr>
        <w:ind w:firstLine="540"/>
        <w:rPr>
          <w:sz w:val="28"/>
          <w:szCs w:val="28"/>
        </w:rPr>
      </w:pPr>
      <w:proofErr w:type="gramStart"/>
      <w:r w:rsidRPr="00832219">
        <w:rPr>
          <w:sz w:val="28"/>
          <w:szCs w:val="28"/>
        </w:rPr>
        <w:t>1.1.</w:t>
      </w:r>
      <w:r>
        <w:rPr>
          <w:sz w:val="28"/>
          <w:szCs w:val="28"/>
        </w:rPr>
        <w:t>Настоящее Положение разработано в соответствии с Законом РФ от 18 апреля 1991 года № 1026-1 «О милиции», Указом Президента РФ от 12 февраля 1993 года № 209 «О милиции общественной безопасности (местной милиции) в Российской Федерации», постановлением Правительства РФ от  7 декабря 200 года № 926 « О подразделениях милиции общественной безопасности», с соблюдением действующего законодательства, о защите жизни, здоровья, чести, достоинства человека</w:t>
      </w:r>
      <w:proofErr w:type="gramEnd"/>
      <w:r>
        <w:rPr>
          <w:sz w:val="28"/>
          <w:szCs w:val="28"/>
        </w:rPr>
        <w:t>, собственности, других прав, свобод физических и юридических лиц, интересов общества и государства от преступных, административно наказуемых посягательств и общественно опасных событий.</w:t>
      </w:r>
    </w:p>
    <w:p w:rsidR="00832219" w:rsidRDefault="00832219" w:rsidP="00832219">
      <w:pPr>
        <w:ind w:firstLine="540"/>
        <w:rPr>
          <w:sz w:val="28"/>
          <w:szCs w:val="28"/>
        </w:rPr>
      </w:pPr>
    </w:p>
    <w:p w:rsidR="00832219" w:rsidRPr="00844642" w:rsidRDefault="00832219" w:rsidP="00844642">
      <w:pPr>
        <w:ind w:firstLine="540"/>
        <w:jc w:val="center"/>
        <w:rPr>
          <w:b/>
          <w:sz w:val="28"/>
          <w:szCs w:val="28"/>
        </w:rPr>
      </w:pPr>
      <w:r w:rsidRPr="00844642">
        <w:rPr>
          <w:b/>
          <w:sz w:val="28"/>
          <w:szCs w:val="28"/>
        </w:rPr>
        <w:t>2.Деятельность милиции общественной безопасности</w:t>
      </w:r>
      <w:r w:rsidR="00844642" w:rsidRPr="00844642">
        <w:rPr>
          <w:b/>
          <w:sz w:val="28"/>
          <w:szCs w:val="28"/>
        </w:rPr>
        <w:t xml:space="preserve"> (местной милиции) по организации охраны общественного порядка.</w:t>
      </w:r>
    </w:p>
    <w:p w:rsidR="00844642" w:rsidRPr="00844642" w:rsidRDefault="00844642" w:rsidP="00832219">
      <w:pPr>
        <w:ind w:firstLine="540"/>
        <w:rPr>
          <w:b/>
          <w:sz w:val="28"/>
          <w:szCs w:val="28"/>
        </w:rPr>
      </w:pPr>
    </w:p>
    <w:p w:rsidR="00844642" w:rsidRDefault="00844642" w:rsidP="0084464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Деятельность милиции общественной безопасности (местной милиции) по организации охраны общественного порядка включает в себя следующие направления: </w:t>
      </w:r>
    </w:p>
    <w:p w:rsidR="00844642" w:rsidRDefault="00844642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2.1.Обеспечение безопасности личности:</w:t>
      </w:r>
    </w:p>
    <w:p w:rsidR="0095038C" w:rsidRDefault="0095038C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2.1.1.реагирование на заявления граждан об угрозах на их жизни и здоровью;</w:t>
      </w:r>
    </w:p>
    <w:p w:rsidR="0095038C" w:rsidRDefault="0095038C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2.1.2.оказание помощи гражданам, пострадавшим от преступлений, административных правонарушений  и несчастных случаев, а также </w:t>
      </w:r>
      <w:proofErr w:type="gramStart"/>
      <w:r>
        <w:rPr>
          <w:sz w:val="28"/>
          <w:szCs w:val="28"/>
        </w:rPr>
        <w:t>находящимися</w:t>
      </w:r>
      <w:proofErr w:type="gramEnd"/>
      <w:r>
        <w:rPr>
          <w:sz w:val="28"/>
          <w:szCs w:val="28"/>
        </w:rPr>
        <w:t xml:space="preserve"> в беспомощном либо ином состоянии, опасном для их здоровья и жизни.</w:t>
      </w:r>
    </w:p>
    <w:p w:rsidR="0095038C" w:rsidRDefault="0095038C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2.2.Организация охраны общественного порядка и обеспечения общественной безопасности:</w:t>
      </w:r>
    </w:p>
    <w:p w:rsidR="0095038C" w:rsidRDefault="0095038C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2.2.1.осуществление организации правопорядка на улицах, транспортных дорогах и других общественных местах, в том числе при проведении собраний, организации спортивных и других общественных мероприятий на территории Грязновского сельсовета;</w:t>
      </w:r>
    </w:p>
    <w:p w:rsidR="0095038C" w:rsidRDefault="0095038C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2.2.2.контороль за соблюдением установленных законодательными актами правил, нормативов и стандартов, действующих в сфере безопасности дорожного движения, регулирования </w:t>
      </w:r>
      <w:r w:rsidR="00A65945">
        <w:rPr>
          <w:sz w:val="28"/>
          <w:szCs w:val="28"/>
        </w:rPr>
        <w:t>дорожного движения;</w:t>
      </w:r>
    </w:p>
    <w:p w:rsidR="00A65945" w:rsidRDefault="00A65945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2.2.3.участие в установленном законом порядке в обеспечении правового режима чрезвычайного или военного положения в случае их введения; организация и осуществление комплекса мер по выполнению </w:t>
      </w:r>
      <w:proofErr w:type="spellStart"/>
      <w:proofErr w:type="gramStart"/>
      <w:r>
        <w:rPr>
          <w:sz w:val="28"/>
          <w:szCs w:val="28"/>
        </w:rPr>
        <w:t>мобилиза-ционных</w:t>
      </w:r>
      <w:proofErr w:type="spellEnd"/>
      <w:proofErr w:type="gramEnd"/>
      <w:r>
        <w:rPr>
          <w:sz w:val="28"/>
          <w:szCs w:val="28"/>
        </w:rPr>
        <w:t xml:space="preserve"> заданий и мероприятий гражданской обороны.</w:t>
      </w:r>
    </w:p>
    <w:p w:rsidR="00A65945" w:rsidRDefault="00A65945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2.3.Охрана имущества, находящегося в частной, государственной, муниципальной и иной собственности:</w:t>
      </w:r>
    </w:p>
    <w:p w:rsidR="00A65945" w:rsidRDefault="00A65945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2.3.1.обеспечение сохранности найденных сданных в милицию документов, вещей, ценностей и другого имущества, принятие мер по их возврату законным владельцам либо по реализации в установленном законодательными и ведомственными нормативными актами порядке.</w:t>
      </w:r>
    </w:p>
    <w:p w:rsidR="00A65945" w:rsidRDefault="00A65945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2.4.Обеспечение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</w:t>
      </w:r>
      <w:proofErr w:type="spellStart"/>
      <w:r>
        <w:rPr>
          <w:sz w:val="28"/>
          <w:szCs w:val="28"/>
        </w:rPr>
        <w:t>паспортно</w:t>
      </w:r>
      <w:proofErr w:type="spellEnd"/>
      <w:r>
        <w:rPr>
          <w:sz w:val="28"/>
          <w:szCs w:val="28"/>
        </w:rPr>
        <w:t xml:space="preserve"> – регистрационных правил и правил пребывания в Российской Федерации  иностранных граждан и лиц без гражданства:</w:t>
      </w:r>
    </w:p>
    <w:p w:rsidR="00A65945" w:rsidRDefault="00A65945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2.4.1.</w:t>
      </w:r>
      <w:r w:rsidR="00D324E2">
        <w:rPr>
          <w:sz w:val="28"/>
          <w:szCs w:val="28"/>
        </w:rPr>
        <w:t>участие в реализации законодательства Российской Федерации  о гражданстве, свободе передвижения.</w:t>
      </w:r>
    </w:p>
    <w:p w:rsidR="00D324E2" w:rsidRDefault="00D324E2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2.5.Предупреждение и пресечение преступлений и административных правонарушений:</w:t>
      </w:r>
    </w:p>
    <w:p w:rsidR="00D324E2" w:rsidRDefault="00D324E2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2.5.1.прием и регистрация заявлений, сообщений и иной поступающей информации о преступлениях, административных правонарушениях и событиях, угрожающих личной и общественной безопасности; своевременное принятие по ним мер, предусмотренных законодательством;</w:t>
      </w:r>
    </w:p>
    <w:p w:rsidR="00D324E2" w:rsidRDefault="00D324E2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2.5.2.обеспечение и контролирование реализации комплексных и целевых программ по борьбе с преступностью и профилактике правонарушений.</w:t>
      </w:r>
    </w:p>
    <w:p w:rsidR="00D324E2" w:rsidRDefault="00D324E2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2.6.Взаимодействие с органами местного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трудовыми коллективами, информирование их о своей деятельности по обеспечению общественного порядка и общественной безопасности.</w:t>
      </w:r>
    </w:p>
    <w:p w:rsidR="00D324E2" w:rsidRDefault="00D324E2" w:rsidP="009503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2.7.</w:t>
      </w:r>
      <w:r w:rsidR="00EE727F">
        <w:rPr>
          <w:sz w:val="28"/>
          <w:szCs w:val="28"/>
        </w:rPr>
        <w:t xml:space="preserve">Содействие криминальной милиции при проведении операций  по пресечению деятельности преступных групп, при ликвидации вооруженных формирований, освобождении заложников, в борьбе с терроризмом, для розыска лиц, уклоняющихся от следствия и суда, в интересах </w:t>
      </w:r>
      <w:proofErr w:type="spellStart"/>
      <w:proofErr w:type="gramStart"/>
      <w:r w:rsidR="00EE727F">
        <w:rPr>
          <w:sz w:val="28"/>
          <w:szCs w:val="28"/>
        </w:rPr>
        <w:t>государствен-ной</w:t>
      </w:r>
      <w:proofErr w:type="spellEnd"/>
      <w:proofErr w:type="gramEnd"/>
      <w:r w:rsidR="00EE727F">
        <w:rPr>
          <w:sz w:val="28"/>
          <w:szCs w:val="28"/>
        </w:rPr>
        <w:t xml:space="preserve">  защиты должностных лиц правоохранительных органов и ряда других подобных задач.</w:t>
      </w:r>
    </w:p>
    <w:p w:rsidR="00EE727F" w:rsidRDefault="00EE727F" w:rsidP="0095038C">
      <w:pPr>
        <w:ind w:firstLine="540"/>
        <w:rPr>
          <w:sz w:val="28"/>
          <w:szCs w:val="28"/>
        </w:rPr>
      </w:pPr>
    </w:p>
    <w:p w:rsidR="00EE727F" w:rsidRDefault="00EE727F" w:rsidP="0095038C">
      <w:pPr>
        <w:ind w:firstLine="540"/>
        <w:rPr>
          <w:sz w:val="28"/>
          <w:szCs w:val="28"/>
        </w:rPr>
      </w:pPr>
    </w:p>
    <w:p w:rsidR="00EE727F" w:rsidRPr="00EE727F" w:rsidRDefault="00EE727F" w:rsidP="00EE727F">
      <w:pPr>
        <w:ind w:left="360"/>
        <w:jc w:val="center"/>
        <w:rPr>
          <w:b/>
          <w:sz w:val="28"/>
          <w:szCs w:val="28"/>
        </w:rPr>
      </w:pPr>
      <w:r w:rsidRPr="00EE727F">
        <w:rPr>
          <w:b/>
          <w:sz w:val="28"/>
          <w:szCs w:val="28"/>
        </w:rPr>
        <w:t>3.Полномочия администрации Грязновского сельсовета</w:t>
      </w:r>
    </w:p>
    <w:p w:rsidR="00EE727F" w:rsidRDefault="00EE727F" w:rsidP="00EE727F">
      <w:pPr>
        <w:rPr>
          <w:sz w:val="28"/>
          <w:szCs w:val="28"/>
        </w:rPr>
      </w:pPr>
    </w:p>
    <w:p w:rsidR="00EE727F" w:rsidRDefault="00EE727F" w:rsidP="00EE727F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Полномочия администрации Грязновского сельсовета Тюменцевского района Алтайского края в сфере организации общественного порядка:</w:t>
      </w:r>
    </w:p>
    <w:p w:rsidR="00826A7B" w:rsidRDefault="00EE727F" w:rsidP="00EE727F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3.1.Органы местного самоуправления Грязновского сельсовета Тюменцевского района Алтайского края</w:t>
      </w:r>
      <w:r w:rsidR="00826A7B">
        <w:rPr>
          <w:sz w:val="28"/>
          <w:szCs w:val="28"/>
        </w:rPr>
        <w:t xml:space="preserve"> могут создавать добровольные народные дружины по организации охраны общественного порядка.</w:t>
      </w:r>
    </w:p>
    <w:p w:rsidR="00826A7B" w:rsidRDefault="00826A7B" w:rsidP="00EE727F">
      <w:pPr>
        <w:ind w:firstLine="540"/>
        <w:rPr>
          <w:sz w:val="28"/>
          <w:szCs w:val="28"/>
        </w:rPr>
      </w:pPr>
    </w:p>
    <w:p w:rsidR="00826A7B" w:rsidRDefault="00826A7B" w:rsidP="00EE727F">
      <w:pPr>
        <w:ind w:firstLine="540"/>
        <w:rPr>
          <w:sz w:val="28"/>
          <w:szCs w:val="28"/>
        </w:rPr>
      </w:pPr>
    </w:p>
    <w:p w:rsidR="00826A7B" w:rsidRPr="00826A7B" w:rsidRDefault="00826A7B" w:rsidP="00826A7B">
      <w:pPr>
        <w:ind w:firstLine="540"/>
        <w:jc w:val="center"/>
        <w:rPr>
          <w:b/>
          <w:sz w:val="28"/>
          <w:szCs w:val="28"/>
        </w:rPr>
      </w:pPr>
      <w:r w:rsidRPr="00826A7B">
        <w:rPr>
          <w:b/>
          <w:sz w:val="28"/>
          <w:szCs w:val="28"/>
        </w:rPr>
        <w:lastRenderedPageBreak/>
        <w:t>4.Финансовое обеспечение организации охраны общественного порядка</w:t>
      </w:r>
    </w:p>
    <w:p w:rsidR="00826A7B" w:rsidRDefault="00826A7B" w:rsidP="00EE727F">
      <w:pPr>
        <w:ind w:firstLine="540"/>
        <w:rPr>
          <w:sz w:val="28"/>
          <w:szCs w:val="28"/>
        </w:rPr>
      </w:pPr>
    </w:p>
    <w:p w:rsidR="00826A7B" w:rsidRDefault="00826A7B" w:rsidP="00826A7B">
      <w:pPr>
        <w:ind w:firstLine="540"/>
        <w:rPr>
          <w:sz w:val="28"/>
          <w:szCs w:val="28"/>
        </w:rPr>
      </w:pPr>
      <w:r>
        <w:rPr>
          <w:sz w:val="28"/>
          <w:szCs w:val="28"/>
        </w:rPr>
        <w:t>4.1.</w:t>
      </w:r>
      <w:r w:rsidRPr="00826A7B">
        <w:rPr>
          <w:sz w:val="28"/>
          <w:szCs w:val="28"/>
        </w:rPr>
        <w:t xml:space="preserve"> </w:t>
      </w:r>
      <w:r>
        <w:rPr>
          <w:sz w:val="28"/>
          <w:szCs w:val="28"/>
        </w:rPr>
        <w:t>.Финансовое обеспечение организации охраны общественного порядка на территории Грязновского сельсовета Тюменцевского района Алтайского края не является расходным обязательством и в бюджете сельсовета не предусмотрено.</w:t>
      </w:r>
    </w:p>
    <w:p w:rsidR="00826A7B" w:rsidRDefault="00826A7B" w:rsidP="00826A7B">
      <w:pPr>
        <w:ind w:firstLine="540"/>
        <w:rPr>
          <w:sz w:val="28"/>
          <w:szCs w:val="28"/>
        </w:rPr>
      </w:pPr>
    </w:p>
    <w:p w:rsidR="00826A7B" w:rsidRDefault="00826A7B" w:rsidP="00826A7B">
      <w:pPr>
        <w:ind w:firstLine="540"/>
        <w:rPr>
          <w:sz w:val="28"/>
          <w:szCs w:val="28"/>
        </w:rPr>
      </w:pPr>
    </w:p>
    <w:p w:rsidR="00826A7B" w:rsidRPr="00826A7B" w:rsidRDefault="00826A7B" w:rsidP="00826A7B">
      <w:pPr>
        <w:ind w:firstLine="540"/>
        <w:jc w:val="center"/>
        <w:rPr>
          <w:b/>
          <w:sz w:val="28"/>
          <w:szCs w:val="28"/>
        </w:rPr>
      </w:pPr>
      <w:r w:rsidRPr="00826A7B">
        <w:rPr>
          <w:b/>
          <w:sz w:val="28"/>
          <w:szCs w:val="28"/>
        </w:rPr>
        <w:t>5.Порядок вступления в силу.</w:t>
      </w:r>
    </w:p>
    <w:p w:rsidR="00826A7B" w:rsidRDefault="00826A7B" w:rsidP="00826A7B">
      <w:pPr>
        <w:ind w:firstLine="540"/>
        <w:rPr>
          <w:sz w:val="28"/>
          <w:szCs w:val="28"/>
        </w:rPr>
      </w:pPr>
    </w:p>
    <w:p w:rsidR="00826A7B" w:rsidRDefault="00826A7B" w:rsidP="00826A7B">
      <w:pPr>
        <w:ind w:firstLine="540"/>
        <w:rPr>
          <w:sz w:val="28"/>
          <w:szCs w:val="28"/>
        </w:rPr>
      </w:pPr>
      <w:r>
        <w:rPr>
          <w:sz w:val="28"/>
          <w:szCs w:val="28"/>
        </w:rPr>
        <w:t>5.1.Настоящее положение вступает в силу с 1 января 2006 года.</w:t>
      </w:r>
    </w:p>
    <w:p w:rsidR="00826A7B" w:rsidRDefault="00826A7B" w:rsidP="00826A7B">
      <w:pPr>
        <w:ind w:firstLine="540"/>
        <w:rPr>
          <w:sz w:val="28"/>
          <w:szCs w:val="28"/>
        </w:rPr>
      </w:pPr>
    </w:p>
    <w:p w:rsidR="00826A7B" w:rsidRDefault="00826A7B" w:rsidP="00826A7B">
      <w:pPr>
        <w:ind w:firstLine="540"/>
        <w:rPr>
          <w:sz w:val="28"/>
          <w:szCs w:val="28"/>
        </w:rPr>
      </w:pPr>
    </w:p>
    <w:p w:rsidR="00826A7B" w:rsidRDefault="00826A7B" w:rsidP="00826A7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Ф.Н.Злобин</w:t>
      </w:r>
    </w:p>
    <w:p w:rsidR="00826A7B" w:rsidRDefault="00826A7B" w:rsidP="00826A7B">
      <w:pPr>
        <w:ind w:firstLine="540"/>
        <w:rPr>
          <w:sz w:val="28"/>
          <w:szCs w:val="28"/>
        </w:rPr>
      </w:pPr>
    </w:p>
    <w:p w:rsidR="00826A7B" w:rsidRDefault="00826A7B" w:rsidP="00826A7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826A7B" w:rsidRDefault="00826A7B" w:rsidP="00826A7B">
      <w:pPr>
        <w:ind w:firstLine="540"/>
        <w:rPr>
          <w:sz w:val="28"/>
          <w:szCs w:val="28"/>
        </w:rPr>
      </w:pPr>
      <w:r>
        <w:rPr>
          <w:sz w:val="28"/>
          <w:szCs w:val="28"/>
        </w:rPr>
        <w:t>№____ СД</w:t>
      </w:r>
    </w:p>
    <w:p w:rsidR="00826A7B" w:rsidRDefault="00826A7B" w:rsidP="00826A7B">
      <w:pPr>
        <w:ind w:firstLine="540"/>
        <w:rPr>
          <w:sz w:val="28"/>
          <w:szCs w:val="28"/>
        </w:rPr>
      </w:pPr>
    </w:p>
    <w:p w:rsidR="00826A7B" w:rsidRDefault="00826A7B" w:rsidP="00826A7B">
      <w:pPr>
        <w:ind w:firstLine="540"/>
        <w:rPr>
          <w:sz w:val="28"/>
          <w:szCs w:val="28"/>
        </w:rPr>
      </w:pPr>
    </w:p>
    <w:p w:rsidR="00826A7B" w:rsidRDefault="00826A7B" w:rsidP="00826A7B">
      <w:pPr>
        <w:ind w:firstLine="540"/>
        <w:rPr>
          <w:sz w:val="28"/>
          <w:szCs w:val="28"/>
        </w:rPr>
      </w:pPr>
    </w:p>
    <w:p w:rsidR="00EE727F" w:rsidRDefault="00826A7B" w:rsidP="00EE727F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5945" w:rsidRPr="00832219" w:rsidRDefault="00A65945" w:rsidP="0095038C">
      <w:pPr>
        <w:ind w:firstLine="540"/>
        <w:rPr>
          <w:sz w:val="28"/>
          <w:szCs w:val="28"/>
        </w:rPr>
      </w:pPr>
    </w:p>
    <w:sectPr w:rsidR="00A65945" w:rsidRPr="0083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CF1"/>
    <w:multiLevelType w:val="hybridMultilevel"/>
    <w:tmpl w:val="89D89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2219"/>
    <w:rsid w:val="0034759E"/>
    <w:rsid w:val="00520EA2"/>
    <w:rsid w:val="00826A7B"/>
    <w:rsid w:val="00832219"/>
    <w:rsid w:val="00844642"/>
    <w:rsid w:val="0095038C"/>
    <w:rsid w:val="00A65945"/>
    <w:rsid w:val="00D324E2"/>
    <w:rsid w:val="00E34667"/>
    <w:rsid w:val="00EE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1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34667"/>
    <w:pPr>
      <w:keepNext/>
      <w:snapToGrid w:val="0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E34667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cp:lastModifiedBy>ZAGS</cp:lastModifiedBy>
  <cp:revision>2</cp:revision>
  <dcterms:created xsi:type="dcterms:W3CDTF">2013-12-18T05:22:00Z</dcterms:created>
  <dcterms:modified xsi:type="dcterms:W3CDTF">2013-12-18T05:22:00Z</dcterms:modified>
</cp:coreProperties>
</file>