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ПО СОСТОЯНИЮ НА 01.07.2013 г.:</w:t>
      </w:r>
    </w:p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1. Раздел 1.</w:t>
      </w:r>
    </w:p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Главой администрации </w:t>
      </w:r>
      <w:proofErr w:type="spell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Голомолзиной</w:t>
      </w:r>
      <w:proofErr w:type="spell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С.А., ответственной за проведение антикоррупционной экспертизы проверено на </w:t>
      </w:r>
      <w:proofErr w:type="spell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коррупциогенность</w:t>
      </w:r>
      <w:proofErr w:type="spell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за период с января по 30 июня 2013 года – 6 проектов НПА, 22 Постановления главы администрации, 9 решений Собрания депутатов. Антикоррупционная экспертиза проводится постоянно, по мере принятия НПА и их проектов. Главой администрации и главой сельсовета постоянно отслеживается соответствие муниципальных правовых актов действующим изменениям федерального и регионального законодательства в области противодействия коррупции.</w:t>
      </w:r>
    </w:p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2. Раздел</w:t>
      </w:r>
      <w:proofErr w:type="gram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2</w:t>
      </w:r>
      <w:proofErr w:type="gram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.</w:t>
      </w:r>
    </w:p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Все муниципальные служащие администрации и </w:t>
      </w:r>
      <w:proofErr w:type="gram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бюджетных</w:t>
      </w:r>
      <w:proofErr w:type="gram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</w:t>
      </w:r>
      <w:proofErr w:type="spell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учрежденийза</w:t>
      </w:r>
      <w:proofErr w:type="spell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период с января по 30 июня 2013 года были дважды </w:t>
      </w:r>
      <w:proofErr w:type="spell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ознакомлыне</w:t>
      </w:r>
      <w:proofErr w:type="spell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и проведены разъяснительные беседы по документам, принятым в Администрации сельсовета по противодействию коррупции. Все это зафиксировано в  служебных записках и листах ознакомления. За данный период к дисциплинарной ответственности по выявлению признаков коррупции никто не привлекался. </w:t>
      </w:r>
      <w:proofErr w:type="gram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оплатой труда в Администрации сельсовета ведется постоянно главой администрации и главным специалистом по финансам. </w:t>
      </w:r>
      <w:proofErr w:type="gram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Контроль за</w:t>
      </w:r>
      <w:proofErr w:type="gram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расходованием средств бюджета ведется постоянно главой администрации, комитетом по финансам Администрации </w:t>
      </w:r>
      <w:proofErr w:type="spell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Тюменцевского</w:t>
      </w:r>
      <w:proofErr w:type="spell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района. Расходование денежных средств ведется согласно смете расходов.</w:t>
      </w:r>
    </w:p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20 мая 2013 года в </w:t>
      </w:r>
      <w:proofErr w:type="spellStart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Грязновской</w:t>
      </w:r>
      <w:proofErr w:type="spellEnd"/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 xml:space="preserve"> школе проходило заседание круглого стола, на котором присутствовали старшеклассники, глава администрации, учителя школы по вопросам понятия коррупции.</w:t>
      </w:r>
    </w:p>
    <w:p w:rsidR="00DB3ADD" w:rsidRPr="00DB3ADD" w:rsidRDefault="00DB3ADD" w:rsidP="00DB3AD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</w:pPr>
      <w:r w:rsidRPr="00DB3ADD">
        <w:rPr>
          <w:rFonts w:ascii="Arial" w:eastAsia="Times New Roman" w:hAnsi="Arial" w:cs="Times New Roman"/>
          <w:color w:val="555555"/>
          <w:sz w:val="21"/>
          <w:szCs w:val="21"/>
          <w:lang w:eastAsia="ru-RU"/>
        </w:rPr>
        <w:t>При администрации сельсовета создан Совет общественности, на который приглашаются граждане, совершившие правонарушение, и с которыми необходимо провести разъяснительные беседы по предотвращению дальнейших правонарушений.</w:t>
      </w:r>
    </w:p>
    <w:p w:rsidR="00DD56F9" w:rsidRDefault="00DD56F9">
      <w:bookmarkStart w:id="0" w:name="_GoBack"/>
      <w:bookmarkEnd w:id="0"/>
    </w:p>
    <w:sectPr w:rsidR="00DD5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F9"/>
    <w:rsid w:val="00DB3ADD"/>
    <w:rsid w:val="00D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2022-11-08T10:08:00Z</dcterms:created>
  <dcterms:modified xsi:type="dcterms:W3CDTF">2022-11-08T10:09:00Z</dcterms:modified>
</cp:coreProperties>
</file>